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283EE1B5" w:rsidR="004C56F2" w:rsidRPr="00BB3955"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#11</w:t>
      </w:r>
      <w:r w:rsidR="00E24798" w:rsidRPr="00BB3955">
        <w:rPr>
          <w:rFonts w:eastAsia="Times New Roman" w:cs="Arial"/>
          <w:noProof w:val="0"/>
          <w:sz w:val="24"/>
          <w:szCs w:val="28"/>
          <w:lang w:eastAsia="x-none"/>
        </w:rPr>
        <w:t>9</w:t>
      </w:r>
      <w:r w:rsidR="00D41DFA">
        <w:rPr>
          <w:rFonts w:eastAsia="Times New Roman" w:cs="Arial"/>
          <w:noProof w:val="0"/>
          <w:sz w:val="24"/>
          <w:szCs w:val="28"/>
          <w:lang w:eastAsia="x-none"/>
        </w:rPr>
        <w:t>-e</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t>R2-2</w:t>
      </w:r>
      <w:r w:rsidR="00D01941" w:rsidRPr="00BB3955">
        <w:rPr>
          <w:rFonts w:eastAsia="Times New Roman" w:cs="Arial"/>
          <w:noProof w:val="0"/>
          <w:sz w:val="24"/>
          <w:szCs w:val="28"/>
          <w:lang w:eastAsia="x-none"/>
        </w:rPr>
        <w:t>2</w:t>
      </w:r>
      <w:r w:rsidR="007A059D" w:rsidRPr="00BB3955">
        <w:rPr>
          <w:rFonts w:eastAsia="Times New Roman" w:cs="Arial"/>
          <w:noProof w:val="0"/>
          <w:sz w:val="24"/>
          <w:szCs w:val="28"/>
          <w:lang w:eastAsia="x-none"/>
        </w:rPr>
        <w:t>xxxxx</w:t>
      </w:r>
    </w:p>
    <w:p w14:paraId="41F9B491" w14:textId="5B2952AD" w:rsidR="0097167E" w:rsidRPr="00BB3955" w:rsidRDefault="00B7246D"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w:t>
      </w:r>
      <w:r w:rsidR="007B5FB7" w:rsidRPr="00BB3955">
        <w:rPr>
          <w:rFonts w:eastAsia="Times New Roman" w:cs="Arial"/>
          <w:noProof w:val="0"/>
          <w:sz w:val="24"/>
          <w:szCs w:val="28"/>
          <w:lang w:eastAsia="x-none"/>
        </w:rPr>
        <w:t xml:space="preserve"> August</w:t>
      </w:r>
      <w:r w:rsidR="006B6061" w:rsidRPr="00BB3955">
        <w:rPr>
          <w:rFonts w:eastAsia="Times New Roman" w:cs="Arial"/>
          <w:noProof w:val="0"/>
          <w:sz w:val="24"/>
          <w:szCs w:val="28"/>
          <w:lang w:eastAsia="x-none"/>
        </w:rPr>
        <w:t xml:space="preserve"> </w:t>
      </w:r>
      <w:r w:rsidR="006B5C82">
        <w:rPr>
          <w:rFonts w:eastAsia="Times New Roman" w:cs="Arial"/>
          <w:noProof w:val="0"/>
          <w:sz w:val="24"/>
          <w:szCs w:val="28"/>
          <w:lang w:eastAsia="x-none"/>
        </w:rPr>
        <w:t>1</w:t>
      </w:r>
      <w:r w:rsidR="0080697D">
        <w:rPr>
          <w:rFonts w:eastAsia="Times New Roman" w:cs="Arial"/>
          <w:noProof w:val="0"/>
          <w:sz w:val="24"/>
          <w:szCs w:val="28"/>
          <w:lang w:eastAsia="x-none"/>
        </w:rPr>
        <w:t>7</w:t>
      </w:r>
      <w:r w:rsidR="00A6539E" w:rsidRPr="00BB3955">
        <w:rPr>
          <w:rFonts w:eastAsia="Times New Roman" w:cs="Arial"/>
          <w:noProof w:val="0"/>
          <w:sz w:val="24"/>
          <w:szCs w:val="28"/>
          <w:lang w:eastAsia="x-none"/>
        </w:rPr>
        <w:t xml:space="preserve"> – </w:t>
      </w:r>
      <w:r w:rsidR="007B5FB7" w:rsidRPr="00BB3955">
        <w:rPr>
          <w:rFonts w:eastAsia="Times New Roman" w:cs="Arial"/>
          <w:noProof w:val="0"/>
          <w:sz w:val="24"/>
          <w:szCs w:val="28"/>
          <w:lang w:eastAsia="x-none"/>
        </w:rPr>
        <w:t>2</w:t>
      </w:r>
      <w:r w:rsidR="0080697D">
        <w:rPr>
          <w:rFonts w:eastAsia="Times New Roman" w:cs="Arial"/>
          <w:noProof w:val="0"/>
          <w:sz w:val="24"/>
          <w:szCs w:val="28"/>
          <w:lang w:eastAsia="x-none"/>
        </w:rPr>
        <w:t>9</w:t>
      </w:r>
      <w:r w:rsidR="004C56F2" w:rsidRPr="00BB3955">
        <w:rPr>
          <w:rFonts w:eastAsia="Times New Roman" w:cs="Arial"/>
          <w:noProof w:val="0"/>
          <w:sz w:val="24"/>
          <w:szCs w:val="28"/>
          <w:lang w:eastAsia="x-none"/>
        </w:rPr>
        <w:t>, 202</w:t>
      </w:r>
      <w:r w:rsidR="00A53ABA" w:rsidRPr="00BB3955">
        <w:rPr>
          <w:rFonts w:eastAsia="Times New Roman" w:cs="Arial"/>
          <w:noProof w:val="0"/>
          <w:sz w:val="24"/>
          <w:szCs w:val="28"/>
          <w:lang w:eastAsia="x-none"/>
        </w:rPr>
        <w:t>2</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4D52F455"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5B5E5C">
        <w:rPr>
          <w:rFonts w:ascii="Arial" w:hAnsi="Arial" w:cs="Arial"/>
          <w:szCs w:val="24"/>
        </w:rPr>
        <w:t>8.4.3</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41027C50"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C77056" w:rsidRPr="00C77056">
        <w:rPr>
          <w:b/>
          <w:sz w:val="24"/>
          <w:lang w:val="en-GB"/>
        </w:rPr>
        <w:t>Selective Cell Group Activation</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2" w:name="OLE_LINK39"/>
      <w:bookmarkStart w:id="3" w:name="OLE_LINK38"/>
      <w:bookmarkStart w:id="4" w:name="OLE_LINK37"/>
    </w:p>
    <w:bookmarkEnd w:id="2"/>
    <w:bookmarkEnd w:id="3"/>
    <w:bookmarkEnd w:id="4"/>
    <w:p w14:paraId="1FAD478E" w14:textId="5984F4CE" w:rsidR="00E62366" w:rsidRPr="00BB3955" w:rsidRDefault="00C77056" w:rsidP="000F751E">
      <w:pPr>
        <w:spacing w:before="120" w:after="120"/>
        <w:jc w:val="both"/>
        <w:rPr>
          <w:rFonts w:ascii="Arial" w:hAnsi="Arial" w:cs="Arial"/>
          <w:lang w:val="en-GB"/>
        </w:rPr>
      </w:pPr>
      <w:r>
        <w:rPr>
          <w:rFonts w:ascii="Arial" w:hAnsi="Arial" w:cs="Arial"/>
          <w:lang w:val="en-GB"/>
        </w:rPr>
        <w:t>For Rel-18</w:t>
      </w:r>
      <w:r w:rsidR="007A059D" w:rsidRPr="00BB3955">
        <w:rPr>
          <w:rFonts w:ascii="Arial" w:hAnsi="Arial" w:cs="Arial"/>
          <w:lang w:val="en-GB"/>
        </w:rPr>
        <w:t>, the WI o</w:t>
      </w:r>
      <w:r w:rsidR="00BD2AD9" w:rsidRPr="00BB3955">
        <w:rPr>
          <w:rFonts w:ascii="Arial" w:hAnsi="Arial" w:cs="Arial"/>
          <w:lang w:val="en-GB"/>
        </w:rPr>
        <w:t>f</w:t>
      </w:r>
      <w:r w:rsidR="007A059D" w:rsidRPr="00BB3955">
        <w:rPr>
          <w:rFonts w:ascii="Arial" w:hAnsi="Arial" w:cs="Arial"/>
          <w:lang w:val="en-GB"/>
        </w:rPr>
        <w:t xml:space="preserve"> </w:t>
      </w:r>
      <w:r w:rsidR="00BD2AD9" w:rsidRPr="00BB3955">
        <w:rPr>
          <w:rFonts w:ascii="Arial" w:hAnsi="Arial" w:cs="Arial"/>
          <w:lang w:val="en-GB"/>
        </w:rPr>
        <w:t>F</w:t>
      </w:r>
      <w:r w:rsidR="007A059D" w:rsidRPr="00BB3955">
        <w:rPr>
          <w:rFonts w:ascii="Arial" w:hAnsi="Arial" w:cs="Arial"/>
          <w:lang w:val="en-GB"/>
        </w:rPr>
        <w:t xml:space="preserve">urther </w:t>
      </w:r>
      <w:r w:rsidR="00BD2AD9" w:rsidRPr="00BB3955">
        <w:rPr>
          <w:rFonts w:ascii="Arial" w:hAnsi="Arial" w:cs="Arial"/>
          <w:lang w:val="en-GB"/>
        </w:rPr>
        <w:t xml:space="preserve">NR </w:t>
      </w:r>
      <w:r w:rsidR="007A059D" w:rsidRPr="00BB3955">
        <w:rPr>
          <w:rFonts w:ascii="Arial" w:hAnsi="Arial" w:cs="Arial"/>
          <w:lang w:val="en-GB"/>
        </w:rPr>
        <w:t>mobility enhancements</w:t>
      </w:r>
      <w:r w:rsidR="00733C05" w:rsidRPr="00BB3955">
        <w:rPr>
          <w:rFonts w:ascii="Arial" w:hAnsi="Arial" w:cs="Arial"/>
          <w:lang w:val="en-GB"/>
        </w:rPr>
        <w:t xml:space="preserve"> </w:t>
      </w:r>
      <w:r>
        <w:rPr>
          <w:rFonts w:ascii="Arial" w:hAnsi="Arial" w:cs="Arial"/>
          <w:lang w:val="en-GB"/>
        </w:rPr>
        <w:t>include</w:t>
      </w:r>
      <w:r w:rsidR="00DA3B62">
        <w:rPr>
          <w:rFonts w:ascii="Arial" w:hAnsi="Arial" w:cs="Arial"/>
          <w:lang w:val="en-GB"/>
        </w:rPr>
        <w:t>s</w:t>
      </w:r>
      <w:r>
        <w:rPr>
          <w:rFonts w:ascii="Arial" w:hAnsi="Arial" w:cs="Arial"/>
          <w:lang w:val="en-GB"/>
        </w:rPr>
        <w:t xml:space="preserve"> </w:t>
      </w:r>
      <w:r w:rsidR="00DA3B62">
        <w:rPr>
          <w:rFonts w:ascii="Arial" w:hAnsi="Arial" w:cs="Arial"/>
          <w:lang w:val="en-GB"/>
        </w:rPr>
        <w:t xml:space="preserve">the </w:t>
      </w:r>
      <w:r>
        <w:rPr>
          <w:rFonts w:ascii="Arial" w:hAnsi="Arial" w:cs="Arial"/>
          <w:lang w:val="en-GB"/>
        </w:rPr>
        <w:t xml:space="preserve">following </w:t>
      </w:r>
      <w:r w:rsidR="00DA3B62">
        <w:rPr>
          <w:rFonts w:ascii="Arial" w:hAnsi="Arial" w:cs="Arial"/>
          <w:lang w:val="en-GB"/>
        </w:rPr>
        <w:t>objective</w:t>
      </w:r>
      <w:r w:rsidR="00BF07EF">
        <w:rPr>
          <w:rFonts w:ascii="Arial" w:hAnsi="Arial" w:cs="Arial"/>
          <w:lang w:val="en-GB"/>
        </w:rPr>
        <w:t xml:space="preserve"> [1]</w:t>
      </w:r>
      <w:r>
        <w:rPr>
          <w:rFonts w:ascii="Arial" w:hAnsi="Arial" w:cs="Arial"/>
          <w:lang w:val="en-GB"/>
        </w:rPr>
        <w:t>:</w:t>
      </w:r>
    </w:p>
    <w:tbl>
      <w:tblPr>
        <w:tblStyle w:val="af5"/>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227D04C8"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PMingLiU"/>
                <w:bCs/>
                <w:lang w:eastAsia="en-GB"/>
              </w:rPr>
            </w:pPr>
          </w:p>
          <w:p w14:paraId="312D2BAC" w14:textId="56CC5425" w:rsidR="006E3379" w:rsidRPr="00C77056" w:rsidRDefault="006E3379" w:rsidP="00564046">
            <w:pPr>
              <w:pStyle w:val="af7"/>
              <w:numPr>
                <w:ilvl w:val="1"/>
                <w:numId w:val="6"/>
              </w:numPr>
              <w:spacing w:after="120"/>
              <w:ind w:left="454" w:hanging="283"/>
              <w:jc w:val="both"/>
              <w:rPr>
                <w:rFonts w:eastAsia="PMingLiU"/>
                <w:bCs/>
                <w:lang w:eastAsia="en-GB"/>
              </w:rPr>
            </w:pPr>
            <w:r w:rsidRPr="00C77056">
              <w:rPr>
                <w:rFonts w:eastAsia="PMingLiU"/>
                <w:bCs/>
                <w:lang w:eastAsia="en-GB"/>
              </w:rPr>
              <w:t>To specify mechanism and procedures of NR-DC with selective activation of the cell groups (at least for SCG) via L3 enhancements:</w:t>
            </w:r>
          </w:p>
          <w:p w14:paraId="2CF1361C" w14:textId="77777777" w:rsidR="006E3379" w:rsidRPr="006E3379" w:rsidRDefault="006E3379" w:rsidP="00564046">
            <w:pPr>
              <w:numPr>
                <w:ilvl w:val="0"/>
                <w:numId w:val="6"/>
              </w:numPr>
              <w:overflowPunct w:val="0"/>
              <w:autoSpaceDE w:val="0"/>
              <w:autoSpaceDN w:val="0"/>
              <w:adjustRightInd w:val="0"/>
              <w:spacing w:after="120"/>
              <w:ind w:leftChars="246" w:left="912"/>
              <w:jc w:val="both"/>
              <w:textAlignment w:val="baseline"/>
              <w:rPr>
                <w:rFonts w:eastAsia="PMingLiU"/>
                <w:bCs/>
                <w:lang w:eastAsia="en-GB"/>
              </w:rPr>
            </w:pPr>
            <w:r w:rsidRPr="006E3379">
              <w:rPr>
                <w:rFonts w:eastAsia="PMingLiU"/>
                <w:bCs/>
                <w:lang w:eastAsia="en-GB"/>
              </w:rPr>
              <w:t>To allow subsequent cell group change after changing CG without reconfiguration and re-initiation of CPC/CPA [RAN2, RAN3, RAN4]</w:t>
            </w:r>
          </w:p>
          <w:p w14:paraId="3CB594BB"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PMingLiU"/>
                <w:bCs/>
                <w:i/>
                <w:lang w:eastAsia="en-GB"/>
              </w:rPr>
            </w:pPr>
            <w:r w:rsidRPr="006E3379">
              <w:rPr>
                <w:rFonts w:eastAsia="PMingLiU"/>
                <w:bCs/>
                <w:i/>
                <w:lang w:eastAsia="en-GB"/>
              </w:rPr>
              <w:t>Note 4: A harmonized</w:t>
            </w:r>
            <w:r w:rsidRPr="006E3379">
              <w:rPr>
                <w:rFonts w:eastAsia="PMingLiU"/>
                <w:i/>
                <w:iCs/>
                <w:lang w:val="en-GB" w:eastAsia="en-GB"/>
              </w:rPr>
              <w:t xml:space="preserve"> RRC modelling approach for objective</w:t>
            </w:r>
            <w:r w:rsidRPr="006E3379">
              <w:rPr>
                <w:rFonts w:eastAsia="PMingLiU"/>
                <w:iCs/>
                <w:lang w:val="en-GB" w:eastAsia="en-GB"/>
              </w:rPr>
              <w:t>s</w:t>
            </w:r>
            <w:r w:rsidRPr="006E3379">
              <w:rPr>
                <w:rFonts w:eastAsia="PMingLiU"/>
                <w:i/>
                <w:iCs/>
                <w:lang w:val="en-GB" w:eastAsia="en-GB"/>
              </w:rPr>
              <w:t xml:space="preserve"> 1 and 2 could be considered to minimize the workload in RAN2.</w:t>
            </w:r>
          </w:p>
          <w:p w14:paraId="25F652C0" w14:textId="5E8FB6A2" w:rsidR="009805FE" w:rsidRPr="006E3379" w:rsidRDefault="009805FE" w:rsidP="00C77056">
            <w:pPr>
              <w:overflowPunct w:val="0"/>
              <w:autoSpaceDE w:val="0"/>
              <w:autoSpaceDN w:val="0"/>
              <w:adjustRightInd w:val="0"/>
              <w:spacing w:after="120"/>
              <w:textAlignment w:val="baseline"/>
              <w:rPr>
                <w:rFonts w:eastAsia="PMingLiU"/>
                <w:lang w:val="en-GB" w:eastAsia="en-GB"/>
              </w:rPr>
            </w:pPr>
          </w:p>
        </w:tc>
      </w:tr>
    </w:tbl>
    <w:p w14:paraId="4EF429AC" w14:textId="19E1E0A2" w:rsidR="00C77056" w:rsidRDefault="00A5049E" w:rsidP="000F751E">
      <w:pPr>
        <w:spacing w:before="120" w:after="120"/>
        <w:jc w:val="both"/>
        <w:rPr>
          <w:rFonts w:ascii="Arial"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we discuss </w:t>
      </w:r>
      <w:r w:rsidR="00C77056">
        <w:rPr>
          <w:rFonts w:ascii="Arial" w:hAnsi="Arial" w:cs="Arial"/>
          <w:lang w:val="en-GB"/>
        </w:rPr>
        <w:t>general aspects of the selective activation of the cell group</w:t>
      </w:r>
      <w:r w:rsidR="00AB0F73" w:rsidRPr="00BB3955">
        <w:rPr>
          <w:rFonts w:ascii="Arial" w:hAnsi="Arial" w:cs="Arial"/>
          <w:lang w:val="en-GB"/>
        </w:rPr>
        <w:t>.</w:t>
      </w:r>
    </w:p>
    <w:p w14:paraId="010D067B" w14:textId="07EF997C" w:rsidR="000F751E" w:rsidRPr="00BB3955" w:rsidRDefault="00B50336" w:rsidP="000F751E">
      <w:pPr>
        <w:spacing w:before="120" w:after="120"/>
        <w:jc w:val="both"/>
        <w:rPr>
          <w:rFonts w:ascii="Arial" w:hAnsi="Arial" w:cs="Arial"/>
          <w:lang w:val="en-GB"/>
        </w:rPr>
      </w:pPr>
      <w:r>
        <w:rPr>
          <w:rFonts w:ascii="Arial" w:hAnsi="Arial" w:cs="Arial"/>
          <w:lang w:val="en-GB"/>
        </w:rPr>
        <w:t xml:space="preserve"> </w:t>
      </w: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78A639B4" w14:textId="131FC973" w:rsidR="00373243" w:rsidRDefault="00373243" w:rsidP="00D71FD2">
      <w:pPr>
        <w:spacing w:before="120" w:after="120"/>
        <w:jc w:val="both"/>
        <w:rPr>
          <w:rFonts w:ascii="Arial" w:eastAsia="맑은 고딕" w:hAnsi="Arial" w:cs="Arial"/>
          <w:lang w:val="en-GB" w:eastAsia="ko-KR"/>
        </w:rPr>
      </w:pPr>
      <w:r w:rsidRPr="00373243">
        <w:rPr>
          <w:rFonts w:ascii="Arial" w:eastAsia="맑은 고딕" w:hAnsi="Arial" w:cs="Arial"/>
          <w:lang w:val="en-GB" w:eastAsia="ko-KR"/>
        </w:rPr>
        <w:t xml:space="preserve">In the conditional mobility scenario up to Rel-17, the UE </w:t>
      </w:r>
      <w:r>
        <w:rPr>
          <w:rFonts w:ascii="Arial" w:eastAsia="맑은 고딕" w:hAnsi="Arial" w:cs="Arial" w:hint="eastAsia"/>
          <w:lang w:val="en-GB" w:eastAsia="ko-KR"/>
        </w:rPr>
        <w:t>removes</w:t>
      </w:r>
      <w:r w:rsidRPr="00373243">
        <w:rPr>
          <w:rFonts w:ascii="Arial" w:eastAsia="맑은 고딕" w:hAnsi="Arial" w:cs="Arial"/>
          <w:lang w:val="en-GB" w:eastAsia="ko-KR"/>
        </w:rPr>
        <w:t xml:space="preserve"> all </w:t>
      </w:r>
      <w:r>
        <w:rPr>
          <w:rFonts w:ascii="Arial" w:eastAsia="맑은 고딕" w:hAnsi="Arial" w:cs="Arial"/>
          <w:lang w:val="en-GB" w:eastAsia="ko-KR"/>
        </w:rPr>
        <w:t xml:space="preserve">stored </w:t>
      </w:r>
      <w:r w:rsidRPr="00373243">
        <w:rPr>
          <w:rFonts w:ascii="Arial" w:eastAsia="맑은 고딕" w:hAnsi="Arial" w:cs="Arial"/>
          <w:lang w:val="en-GB" w:eastAsia="ko-KR"/>
        </w:rPr>
        <w:t xml:space="preserve">conditional reconfigurations when </w:t>
      </w:r>
      <w:r>
        <w:rPr>
          <w:rFonts w:ascii="Arial" w:eastAsia="맑은 고딕" w:hAnsi="Arial" w:cs="Arial"/>
          <w:lang w:val="en-GB" w:eastAsia="ko-KR"/>
        </w:rPr>
        <w:t xml:space="preserve">a </w:t>
      </w:r>
      <w:r w:rsidRPr="00373243">
        <w:rPr>
          <w:rFonts w:ascii="Arial" w:eastAsia="맑은 고딕" w:hAnsi="Arial" w:cs="Arial"/>
          <w:lang w:val="en-GB" w:eastAsia="ko-KR"/>
        </w:rPr>
        <w:t>mobility is successful</w:t>
      </w:r>
      <w:r>
        <w:rPr>
          <w:rFonts w:ascii="Arial" w:eastAsia="맑은 고딕" w:hAnsi="Arial" w:cs="Arial"/>
          <w:lang w:val="en-GB" w:eastAsia="ko-KR"/>
        </w:rPr>
        <w:t>ly complete</w:t>
      </w:r>
      <w:r w:rsidRPr="00373243">
        <w:rPr>
          <w:rFonts w:ascii="Arial" w:eastAsia="맑은 고딕" w:hAnsi="Arial" w:cs="Arial"/>
          <w:lang w:val="en-GB" w:eastAsia="ko-KR"/>
        </w:rPr>
        <w:t xml:space="preserve">. Therefore, for the UE to perform new conditional mobility </w:t>
      </w:r>
      <w:r>
        <w:rPr>
          <w:rFonts w:ascii="Arial" w:eastAsia="맑은 고딕" w:hAnsi="Arial" w:cs="Arial"/>
          <w:lang w:val="en-GB" w:eastAsia="ko-KR"/>
        </w:rPr>
        <w:t>after</w:t>
      </w:r>
      <w:r w:rsidRPr="00373243">
        <w:rPr>
          <w:rFonts w:ascii="Arial" w:eastAsia="맑은 고딕" w:hAnsi="Arial" w:cs="Arial"/>
          <w:lang w:val="en-GB" w:eastAsia="ko-KR"/>
        </w:rPr>
        <w:t xml:space="preserve"> the mobility, the network needs to provide additional reconfiguration to the UE</w:t>
      </w:r>
      <w:r>
        <w:rPr>
          <w:rFonts w:ascii="Arial" w:eastAsia="맑은 고딕" w:hAnsi="Arial" w:cs="Arial"/>
          <w:lang w:val="en-GB" w:eastAsia="ko-KR"/>
        </w:rPr>
        <w:t xml:space="preserve"> to provide new conditional reconfigurations</w:t>
      </w:r>
      <w:r w:rsidRPr="00373243">
        <w:rPr>
          <w:rFonts w:ascii="Arial" w:eastAsia="맑은 고딕" w:hAnsi="Arial" w:cs="Arial"/>
          <w:lang w:val="en-GB" w:eastAsia="ko-KR"/>
        </w:rPr>
        <w:t>. Because of this, conditional mobility up to Rel-17 has the following two issues.</w:t>
      </w:r>
    </w:p>
    <w:p w14:paraId="4079FB7E" w14:textId="324438D5" w:rsidR="00FA0060" w:rsidRDefault="00FA0060" w:rsidP="00D71FD2">
      <w:pPr>
        <w:spacing w:before="120" w:after="120"/>
        <w:jc w:val="both"/>
        <w:rPr>
          <w:rFonts w:ascii="Arial" w:eastAsia="맑은 고딕" w:hAnsi="Arial" w:cs="Arial"/>
          <w:lang w:val="en-GB" w:eastAsia="ko-KR"/>
        </w:rPr>
      </w:pPr>
    </w:p>
    <w:p w14:paraId="0C36F608" w14:textId="4FEE478B" w:rsidR="00373243" w:rsidRDefault="00373243" w:rsidP="00373243">
      <w:pPr>
        <w:spacing w:before="120" w:after="120"/>
        <w:jc w:val="both"/>
        <w:rPr>
          <w:rFonts w:ascii="Arial" w:eastAsia="맑은 고딕" w:hAnsi="Arial" w:cs="Arial"/>
          <w:lang w:val="en-GB" w:eastAsia="ko-KR"/>
        </w:rPr>
      </w:pPr>
      <w:r w:rsidRPr="00373243">
        <w:rPr>
          <w:rFonts w:ascii="Arial" w:eastAsia="맑은 고딕" w:hAnsi="Arial" w:cs="Arial"/>
          <w:lang w:val="en-GB" w:eastAsia="ko-KR"/>
        </w:rPr>
        <w:t>The first is signalling redundancy</w:t>
      </w:r>
      <w:r>
        <w:rPr>
          <w:rFonts w:ascii="Arial" w:eastAsia="맑은 고딕" w:hAnsi="Arial" w:cs="Arial"/>
          <w:lang w:val="en-GB" w:eastAsia="ko-KR"/>
        </w:rPr>
        <w:t xml:space="preserve"> by removal of the conditional reconfiguration after mobility</w:t>
      </w:r>
      <w:r w:rsidRPr="00373243">
        <w:rPr>
          <w:rFonts w:ascii="Arial" w:eastAsia="맑은 고딕" w:hAnsi="Arial" w:cs="Arial"/>
          <w:lang w:val="en-GB" w:eastAsia="ko-KR"/>
        </w:rPr>
        <w:t xml:space="preserve">. </w:t>
      </w:r>
      <w:r w:rsidR="007475A2">
        <w:rPr>
          <w:rFonts w:ascii="Arial" w:eastAsia="맑은 고딕" w:hAnsi="Arial" w:cs="Arial"/>
          <w:lang w:val="en-GB" w:eastAsia="ko-KR"/>
        </w:rPr>
        <w:t>T</w:t>
      </w:r>
      <w:r w:rsidRPr="00373243">
        <w:rPr>
          <w:rFonts w:ascii="Arial" w:eastAsia="맑은 고딕" w:hAnsi="Arial" w:cs="Arial"/>
          <w:lang w:val="en-GB" w:eastAsia="ko-KR"/>
        </w:rPr>
        <w:t xml:space="preserve">o provide </w:t>
      </w:r>
      <w:r>
        <w:rPr>
          <w:rFonts w:ascii="Arial" w:eastAsia="맑은 고딕" w:hAnsi="Arial" w:cs="Arial"/>
          <w:lang w:val="en-GB" w:eastAsia="ko-KR"/>
        </w:rPr>
        <w:t>new conditional</w:t>
      </w:r>
      <w:r w:rsidRPr="00373243">
        <w:rPr>
          <w:rFonts w:ascii="Arial" w:eastAsia="맑은 고딕" w:hAnsi="Arial" w:cs="Arial"/>
          <w:lang w:val="en-GB" w:eastAsia="ko-KR"/>
        </w:rPr>
        <w:t xml:space="preserve"> reconfiguration to the UE</w:t>
      </w:r>
      <w:r>
        <w:rPr>
          <w:rFonts w:ascii="Arial" w:eastAsia="맑은 고딕" w:hAnsi="Arial" w:cs="Arial"/>
          <w:lang w:val="en-GB" w:eastAsia="ko-KR"/>
        </w:rPr>
        <w:t xml:space="preserve"> after mobility</w:t>
      </w:r>
      <w:r w:rsidRPr="00373243">
        <w:rPr>
          <w:rFonts w:ascii="Arial" w:eastAsia="맑은 고딕" w:hAnsi="Arial" w:cs="Arial"/>
          <w:lang w:val="en-GB" w:eastAsia="ko-KR"/>
        </w:rPr>
        <w:t xml:space="preserve">, the network must newly initiate </w:t>
      </w:r>
      <w:r w:rsidR="007475A2">
        <w:rPr>
          <w:rFonts w:ascii="Arial" w:eastAsia="맑은 고딕" w:hAnsi="Arial" w:cs="Arial"/>
          <w:lang w:val="en-GB" w:eastAsia="ko-KR"/>
        </w:rPr>
        <w:t xml:space="preserve">the </w:t>
      </w:r>
      <w:r w:rsidRPr="00373243">
        <w:rPr>
          <w:rFonts w:ascii="Arial" w:eastAsia="맑은 고딕" w:hAnsi="Arial" w:cs="Arial"/>
          <w:lang w:val="en-GB" w:eastAsia="ko-KR"/>
        </w:rPr>
        <w:t>conditional mobility</w:t>
      </w:r>
      <w:r>
        <w:rPr>
          <w:rFonts w:ascii="Arial" w:eastAsia="맑은 고딕" w:hAnsi="Arial" w:cs="Arial"/>
          <w:lang w:val="en-GB" w:eastAsia="ko-KR"/>
        </w:rPr>
        <w:t xml:space="preserve"> preparation procedure</w:t>
      </w:r>
      <w:r w:rsidRPr="00373243">
        <w:rPr>
          <w:rFonts w:ascii="Arial" w:eastAsia="맑은 고딕" w:hAnsi="Arial" w:cs="Arial"/>
          <w:lang w:val="en-GB" w:eastAsia="ko-KR"/>
        </w:rPr>
        <w:t>. Th</w:t>
      </w:r>
      <w:r>
        <w:rPr>
          <w:rFonts w:ascii="Arial" w:eastAsia="맑은 고딕" w:hAnsi="Arial" w:cs="Arial"/>
          <w:lang w:val="en-GB" w:eastAsia="ko-KR"/>
        </w:rPr>
        <w:t>e</w:t>
      </w:r>
      <w:r w:rsidRPr="00373243">
        <w:rPr>
          <w:rFonts w:ascii="Arial" w:eastAsia="맑은 고딕" w:hAnsi="Arial" w:cs="Arial"/>
          <w:lang w:val="en-GB" w:eastAsia="ko-KR"/>
        </w:rPr>
        <w:t xml:space="preserve"> signalling </w:t>
      </w:r>
      <w:r>
        <w:rPr>
          <w:rFonts w:ascii="Arial" w:eastAsia="맑은 고딕" w:hAnsi="Arial" w:cs="Arial"/>
          <w:lang w:val="en-GB" w:eastAsia="ko-KR"/>
        </w:rPr>
        <w:t xml:space="preserve">between source and candidates </w:t>
      </w:r>
      <w:r w:rsidRPr="00373243">
        <w:rPr>
          <w:rFonts w:ascii="Arial" w:eastAsia="맑은 고딕" w:hAnsi="Arial" w:cs="Arial"/>
          <w:lang w:val="en-GB" w:eastAsia="ko-KR"/>
        </w:rPr>
        <w:t xml:space="preserve">to perform new conditional mobility can be regarded as a redundancy </w:t>
      </w:r>
      <w:r>
        <w:rPr>
          <w:rFonts w:ascii="Arial" w:eastAsia="맑은 고딕" w:hAnsi="Arial" w:cs="Arial"/>
          <w:lang w:val="en-GB" w:eastAsia="ko-KR"/>
        </w:rPr>
        <w:t>if</w:t>
      </w:r>
      <w:r w:rsidRPr="00373243">
        <w:rPr>
          <w:rFonts w:ascii="Arial" w:eastAsia="맑은 고딕" w:hAnsi="Arial" w:cs="Arial"/>
          <w:lang w:val="en-GB" w:eastAsia="ko-KR"/>
        </w:rPr>
        <w:t xml:space="preserve"> it will be performed on the same candidate cells.</w:t>
      </w:r>
      <w:r>
        <w:rPr>
          <w:rFonts w:ascii="Arial" w:eastAsia="맑은 고딕" w:hAnsi="Arial" w:cs="Arial"/>
          <w:lang w:val="en-GB" w:eastAsia="ko-KR"/>
        </w:rPr>
        <w:t xml:space="preserve"> </w:t>
      </w:r>
      <w:r w:rsidRPr="00373243">
        <w:rPr>
          <w:rFonts w:ascii="Arial" w:eastAsia="맑은 고딕" w:hAnsi="Arial" w:cs="Arial"/>
          <w:lang w:val="en-GB" w:eastAsia="ko-KR"/>
        </w:rPr>
        <w:t>In particular, considering the cell deployment scenario, most of the neighbour cells located around the UE will be limited, so this redundancy</w:t>
      </w:r>
      <w:r>
        <w:rPr>
          <w:rFonts w:ascii="Arial" w:eastAsia="맑은 고딕" w:hAnsi="Arial" w:cs="Arial"/>
          <w:lang w:val="en-GB" w:eastAsia="ko-KR"/>
        </w:rPr>
        <w:t xml:space="preserve"> seems not a rare issue.</w:t>
      </w:r>
    </w:p>
    <w:p w14:paraId="192B6AE7" w14:textId="77777777" w:rsidR="00373243" w:rsidRDefault="00373243" w:rsidP="00D71FD2">
      <w:pPr>
        <w:spacing w:before="120" w:after="120"/>
        <w:jc w:val="both"/>
        <w:rPr>
          <w:rFonts w:ascii="Arial" w:eastAsia="맑은 고딕" w:hAnsi="Arial" w:cs="Arial"/>
          <w:lang w:val="en-GB" w:eastAsia="ko-KR"/>
        </w:rPr>
      </w:pPr>
    </w:p>
    <w:p w14:paraId="3A944D2C" w14:textId="5D1840C1" w:rsidR="00373243" w:rsidRDefault="00A84577" w:rsidP="00D71FD2">
      <w:pPr>
        <w:spacing w:before="120" w:after="120"/>
        <w:jc w:val="both"/>
        <w:rPr>
          <w:rFonts w:ascii="Arial" w:eastAsia="맑은 고딕" w:hAnsi="Arial" w:cs="Arial"/>
          <w:lang w:val="en-GB" w:eastAsia="ko-KR"/>
        </w:rPr>
      </w:pPr>
      <w:r>
        <w:rPr>
          <w:rFonts w:ascii="Arial" w:eastAsia="맑은 고딕" w:hAnsi="Arial" w:cs="Arial"/>
          <w:lang w:val="en-GB" w:eastAsia="ko-KR"/>
        </w:rPr>
        <w:t>Then</w:t>
      </w:r>
      <w:r w:rsidR="00373243" w:rsidRPr="00373243">
        <w:rPr>
          <w:rFonts w:ascii="Arial" w:eastAsia="맑은 고딕" w:hAnsi="Arial" w:cs="Arial"/>
          <w:lang w:val="en-GB" w:eastAsia="ko-KR"/>
        </w:rPr>
        <w:t xml:space="preserve">, </w:t>
      </w:r>
      <w:r w:rsidR="00DC3D66">
        <w:rPr>
          <w:rFonts w:ascii="Arial" w:eastAsia="맑은 고딕" w:hAnsi="Arial" w:cs="Arial" w:hint="eastAsia"/>
          <w:lang w:val="en-GB" w:eastAsia="ko-KR"/>
        </w:rPr>
        <w:t xml:space="preserve">from the </w:t>
      </w:r>
      <w:r w:rsidR="00DC3D66">
        <w:rPr>
          <w:rFonts w:ascii="Arial" w:eastAsia="맑은 고딕" w:hAnsi="Arial" w:cs="Arial"/>
          <w:lang w:val="en-GB" w:eastAsia="ko-KR"/>
        </w:rPr>
        <w:t>mobility</w:t>
      </w:r>
      <w:r w:rsidR="00DC3D66">
        <w:rPr>
          <w:rFonts w:ascii="Arial" w:eastAsia="맑은 고딕" w:hAnsi="Arial" w:cs="Arial" w:hint="eastAsia"/>
          <w:lang w:val="en-GB" w:eastAsia="ko-KR"/>
        </w:rPr>
        <w:t xml:space="preserve"> </w:t>
      </w:r>
      <w:r w:rsidR="00DC3D66">
        <w:rPr>
          <w:rFonts w:ascii="Arial" w:eastAsia="맑은 고딕" w:hAnsi="Arial" w:cs="Arial"/>
          <w:lang w:val="en-GB" w:eastAsia="ko-KR"/>
        </w:rPr>
        <w:t xml:space="preserve">robustness perspective, there is </w:t>
      </w:r>
      <w:r>
        <w:rPr>
          <w:rFonts w:ascii="Arial" w:eastAsia="맑은 고딕" w:hAnsi="Arial" w:cs="Arial"/>
          <w:lang w:val="en-GB" w:eastAsia="ko-KR"/>
        </w:rPr>
        <w:t xml:space="preserve">a </w:t>
      </w:r>
      <w:r w:rsidR="00DC3D66">
        <w:rPr>
          <w:rFonts w:ascii="Arial" w:eastAsia="맑은 고딕" w:hAnsi="Arial" w:cs="Arial"/>
          <w:lang w:val="en-GB" w:eastAsia="ko-KR"/>
        </w:rPr>
        <w:t xml:space="preserve">still point to be enhanced </w:t>
      </w:r>
      <w:r w:rsidR="00373243">
        <w:rPr>
          <w:rFonts w:ascii="Arial" w:eastAsia="맑은 고딕" w:hAnsi="Arial" w:cs="Arial"/>
          <w:lang w:val="en-GB" w:eastAsia="ko-KR"/>
        </w:rPr>
        <w:t>in mobility scenarios</w:t>
      </w:r>
      <w:r w:rsidR="00373243" w:rsidRPr="00373243">
        <w:rPr>
          <w:rFonts w:ascii="Arial" w:eastAsia="맑은 고딕" w:hAnsi="Arial" w:cs="Arial"/>
          <w:lang w:val="en-GB" w:eastAsia="ko-KR"/>
        </w:rPr>
        <w:t xml:space="preserve">. </w:t>
      </w:r>
      <w:r w:rsidR="00373243">
        <w:rPr>
          <w:rFonts w:ascii="Arial" w:eastAsia="맑은 고딕" w:hAnsi="Arial" w:cs="Arial"/>
          <w:lang w:val="en-GB" w:eastAsia="ko-KR"/>
        </w:rPr>
        <w:t>I</w:t>
      </w:r>
      <w:r w:rsidR="00373243" w:rsidRPr="00373243">
        <w:rPr>
          <w:rFonts w:ascii="Arial" w:eastAsia="맑은 고딕" w:hAnsi="Arial" w:cs="Arial"/>
          <w:lang w:val="en-GB" w:eastAsia="ko-KR"/>
        </w:rPr>
        <w:t xml:space="preserve">n the </w:t>
      </w:r>
      <w:r w:rsidR="00373243">
        <w:rPr>
          <w:rFonts w:ascii="Arial" w:eastAsia="맑은 고딕" w:hAnsi="Arial" w:cs="Arial"/>
          <w:lang w:val="en-GB" w:eastAsia="ko-KR"/>
        </w:rPr>
        <w:t>legacy</w:t>
      </w:r>
      <w:r w:rsidR="00373243" w:rsidRPr="00373243">
        <w:rPr>
          <w:rFonts w:ascii="Arial" w:eastAsia="맑은 고딕" w:hAnsi="Arial" w:cs="Arial"/>
          <w:lang w:val="en-GB" w:eastAsia="ko-KR"/>
        </w:rPr>
        <w:t xml:space="preserve"> mobility scenario</w:t>
      </w:r>
      <w:r w:rsidR="00373243">
        <w:rPr>
          <w:rFonts w:ascii="Arial" w:eastAsia="맑은 고딕" w:hAnsi="Arial" w:cs="Arial"/>
          <w:lang w:val="en-GB" w:eastAsia="ko-KR"/>
        </w:rPr>
        <w:t>s including conditional mobility</w:t>
      </w:r>
      <w:r w:rsidR="00373243" w:rsidRPr="00373243">
        <w:rPr>
          <w:rFonts w:ascii="Arial" w:eastAsia="맑은 고딕" w:hAnsi="Arial" w:cs="Arial"/>
          <w:lang w:val="en-GB" w:eastAsia="ko-KR"/>
        </w:rPr>
        <w:t xml:space="preserve">, when the UE needs to perform another mobility immediately after performing </w:t>
      </w:r>
      <w:r w:rsidR="00373243">
        <w:rPr>
          <w:rFonts w:ascii="Arial" w:eastAsia="맑은 고딕" w:hAnsi="Arial" w:cs="Arial"/>
          <w:lang w:val="en-GB" w:eastAsia="ko-KR"/>
        </w:rPr>
        <w:t>a (</w:t>
      </w:r>
      <w:r w:rsidR="00373243" w:rsidRPr="00373243">
        <w:rPr>
          <w:rFonts w:ascii="Arial" w:eastAsia="맑은 고딕" w:hAnsi="Arial" w:cs="Arial"/>
          <w:lang w:val="en-GB" w:eastAsia="ko-KR"/>
        </w:rPr>
        <w:t>conditional</w:t>
      </w:r>
      <w:r w:rsidR="00373243">
        <w:rPr>
          <w:rFonts w:ascii="Arial" w:eastAsia="맑은 고딕" w:hAnsi="Arial" w:cs="Arial"/>
          <w:lang w:val="en-GB" w:eastAsia="ko-KR"/>
        </w:rPr>
        <w:t>)</w:t>
      </w:r>
      <w:r w:rsidR="00373243" w:rsidRPr="00373243">
        <w:rPr>
          <w:rFonts w:ascii="Arial" w:eastAsia="맑은 고딕" w:hAnsi="Arial" w:cs="Arial"/>
          <w:lang w:val="en-GB" w:eastAsia="ko-KR"/>
        </w:rPr>
        <w:t xml:space="preserve"> mobility, </w:t>
      </w:r>
      <w:r w:rsidR="00373243">
        <w:rPr>
          <w:rFonts w:ascii="Arial" w:eastAsia="맑은 고딕" w:hAnsi="Arial" w:cs="Arial"/>
          <w:lang w:val="en-GB" w:eastAsia="ko-KR"/>
        </w:rPr>
        <w:t xml:space="preserve">the UE may miss the proper timing of mobility because </w:t>
      </w:r>
      <w:r w:rsidR="00373243" w:rsidRPr="00373243">
        <w:rPr>
          <w:rFonts w:ascii="Arial" w:eastAsia="맑은 고딕" w:hAnsi="Arial" w:cs="Arial"/>
          <w:lang w:val="en-GB" w:eastAsia="ko-KR"/>
        </w:rPr>
        <w:t>additional reconfiguration must be provided to the UE</w:t>
      </w:r>
      <w:r w:rsidR="00373243">
        <w:rPr>
          <w:rFonts w:ascii="Arial" w:eastAsia="맑은 고딕" w:hAnsi="Arial" w:cs="Arial"/>
          <w:lang w:val="en-GB" w:eastAsia="ko-KR"/>
        </w:rPr>
        <w:t xml:space="preserve">. </w:t>
      </w:r>
      <w:r w:rsidR="00373243" w:rsidRPr="00373243">
        <w:rPr>
          <w:rFonts w:ascii="Arial" w:eastAsia="맑은 고딕" w:hAnsi="Arial" w:cs="Arial"/>
          <w:lang w:val="en-GB" w:eastAsia="ko-KR"/>
        </w:rPr>
        <w:t xml:space="preserve">In particular, this </w:t>
      </w:r>
      <w:r w:rsidR="00373243">
        <w:rPr>
          <w:rFonts w:ascii="Arial" w:eastAsia="맑은 고딕" w:hAnsi="Arial" w:cs="Arial"/>
          <w:lang w:val="en-GB" w:eastAsia="ko-KR"/>
        </w:rPr>
        <w:t>case</w:t>
      </w:r>
      <w:r w:rsidR="00373243" w:rsidRPr="00373243">
        <w:rPr>
          <w:rFonts w:ascii="Arial" w:eastAsia="맑은 고딕" w:hAnsi="Arial" w:cs="Arial"/>
          <w:lang w:val="en-GB" w:eastAsia="ko-KR"/>
        </w:rPr>
        <w:t xml:space="preserve"> </w:t>
      </w:r>
      <w:r w:rsidR="00373243">
        <w:rPr>
          <w:rFonts w:ascii="Arial" w:eastAsia="맑은 고딕" w:hAnsi="Arial" w:cs="Arial"/>
          <w:lang w:val="en-GB" w:eastAsia="ko-KR"/>
        </w:rPr>
        <w:t>can be a</w:t>
      </w:r>
      <w:r w:rsidR="00373243" w:rsidRPr="00373243">
        <w:rPr>
          <w:rFonts w:ascii="Arial" w:eastAsia="맑은 고딕" w:hAnsi="Arial" w:cs="Arial"/>
          <w:lang w:val="en-GB" w:eastAsia="ko-KR"/>
        </w:rPr>
        <w:t xml:space="preserve"> more </w:t>
      </w:r>
      <w:r w:rsidR="00373243">
        <w:rPr>
          <w:rFonts w:ascii="Arial" w:eastAsia="맑은 고딕" w:hAnsi="Arial" w:cs="Arial"/>
          <w:lang w:val="en-GB" w:eastAsia="ko-KR"/>
        </w:rPr>
        <w:t>common scenario</w:t>
      </w:r>
      <w:r w:rsidR="00373243" w:rsidRPr="00373243">
        <w:rPr>
          <w:rFonts w:ascii="Arial" w:eastAsia="맑은 고딕" w:hAnsi="Arial" w:cs="Arial"/>
          <w:lang w:val="en-GB" w:eastAsia="ko-KR"/>
        </w:rPr>
        <w:t xml:space="preserve"> in the FR2 cell deployment where frequent mobility occurs in many small cells.</w:t>
      </w:r>
    </w:p>
    <w:p w14:paraId="1F76CF03" w14:textId="77777777" w:rsidR="00373243" w:rsidRDefault="00373243" w:rsidP="00D71FD2">
      <w:pPr>
        <w:spacing w:before="120" w:after="120"/>
        <w:jc w:val="both"/>
        <w:rPr>
          <w:rFonts w:ascii="Arial" w:eastAsia="맑은 고딕" w:hAnsi="Arial" w:cs="Arial"/>
          <w:lang w:val="en-GB" w:eastAsia="ko-KR"/>
        </w:rPr>
      </w:pPr>
    </w:p>
    <w:p w14:paraId="3362B9BC" w14:textId="4E0B737A" w:rsidR="00373243" w:rsidRDefault="00373243" w:rsidP="00D71FD2">
      <w:pPr>
        <w:spacing w:before="120" w:after="120"/>
        <w:jc w:val="both"/>
        <w:rPr>
          <w:rFonts w:ascii="Arial" w:eastAsia="맑은 고딕" w:hAnsi="Arial" w:cs="Arial"/>
          <w:lang w:val="en-GB" w:eastAsia="ko-KR"/>
        </w:rPr>
      </w:pPr>
      <w:r>
        <w:rPr>
          <w:rFonts w:ascii="Arial" w:eastAsia="맑은 고딕" w:hAnsi="Arial" w:cs="Arial" w:hint="eastAsia"/>
          <w:lang w:val="en-GB" w:eastAsia="ko-KR"/>
        </w:rPr>
        <w:t>Therefore</w:t>
      </w:r>
      <w:r w:rsidRPr="00373243">
        <w:rPr>
          <w:rFonts w:ascii="Arial" w:eastAsia="맑은 고딕" w:hAnsi="Arial" w:cs="Arial"/>
          <w:lang w:val="en-GB" w:eastAsia="ko-KR"/>
        </w:rPr>
        <w:t xml:space="preserve">, to </w:t>
      </w:r>
      <w:r>
        <w:rPr>
          <w:rFonts w:ascii="Arial" w:eastAsia="맑은 고딕" w:hAnsi="Arial" w:cs="Arial"/>
          <w:lang w:val="en-GB" w:eastAsia="ko-KR"/>
        </w:rPr>
        <w:t>re</w:t>
      </w:r>
      <w:r w:rsidRPr="00373243">
        <w:rPr>
          <w:rFonts w:ascii="Arial" w:eastAsia="맑은 고딕" w:hAnsi="Arial" w:cs="Arial"/>
          <w:lang w:val="en-GB" w:eastAsia="ko-KR"/>
        </w:rPr>
        <w:t xml:space="preserve">solve the above two issues, we think that </w:t>
      </w:r>
      <w:r>
        <w:rPr>
          <w:rFonts w:ascii="Arial" w:eastAsia="맑은 고딕" w:hAnsi="Arial" w:cs="Arial"/>
          <w:lang w:val="en-GB" w:eastAsia="ko-KR"/>
        </w:rPr>
        <w:t>a</w:t>
      </w:r>
      <w:r w:rsidRPr="00373243">
        <w:rPr>
          <w:rFonts w:ascii="Arial" w:eastAsia="맑은 고딕" w:hAnsi="Arial" w:cs="Arial"/>
          <w:lang w:val="en-GB" w:eastAsia="ko-KR"/>
        </w:rPr>
        <w:t xml:space="preserve"> </w:t>
      </w:r>
      <w:r>
        <w:rPr>
          <w:rFonts w:ascii="Arial" w:eastAsia="맑은 고딕" w:hAnsi="Arial" w:cs="Arial"/>
          <w:lang w:val="en-GB" w:eastAsia="ko-KR"/>
        </w:rPr>
        <w:t>way</w:t>
      </w:r>
      <w:r w:rsidRPr="00373243">
        <w:rPr>
          <w:rFonts w:ascii="Arial" w:eastAsia="맑은 고딕" w:hAnsi="Arial" w:cs="Arial"/>
          <w:lang w:val="en-GB" w:eastAsia="ko-KR"/>
        </w:rPr>
        <w:t xml:space="preserve"> to maintain </w:t>
      </w:r>
      <w:r>
        <w:rPr>
          <w:rFonts w:ascii="Arial" w:eastAsia="맑은 고딕" w:hAnsi="Arial" w:cs="Arial"/>
          <w:lang w:val="en-GB" w:eastAsia="ko-KR"/>
        </w:rPr>
        <w:t>stored</w:t>
      </w:r>
      <w:r w:rsidRPr="00373243">
        <w:rPr>
          <w:rFonts w:ascii="Arial" w:eastAsia="맑은 고딕" w:hAnsi="Arial" w:cs="Arial"/>
          <w:lang w:val="en-GB" w:eastAsia="ko-KR"/>
        </w:rPr>
        <w:t xml:space="preserve"> mobility</w:t>
      </w:r>
      <w:r>
        <w:rPr>
          <w:rFonts w:ascii="Arial" w:eastAsia="맑은 고딕" w:hAnsi="Arial" w:cs="Arial"/>
          <w:lang w:val="en-GB" w:eastAsia="ko-KR"/>
        </w:rPr>
        <w:t xml:space="preserve"> information</w:t>
      </w:r>
      <w:r w:rsidRPr="00373243">
        <w:rPr>
          <w:rFonts w:ascii="Arial" w:eastAsia="맑은 고딕" w:hAnsi="Arial" w:cs="Arial"/>
          <w:lang w:val="en-GB" w:eastAsia="ko-KR"/>
        </w:rPr>
        <w:t xml:space="preserve"> after mobility should be </w:t>
      </w:r>
      <w:r>
        <w:rPr>
          <w:rFonts w:ascii="Arial" w:eastAsia="맑은 고딕" w:hAnsi="Arial" w:cs="Arial"/>
          <w:lang w:val="en-GB" w:eastAsia="ko-KR"/>
        </w:rPr>
        <w:t>discussed as the first step of this objective</w:t>
      </w:r>
      <w:r w:rsidRPr="00373243">
        <w:rPr>
          <w:rFonts w:ascii="Arial" w:eastAsia="맑은 고딕" w:hAnsi="Arial" w:cs="Arial"/>
          <w:lang w:val="en-GB" w:eastAsia="ko-KR"/>
        </w:rPr>
        <w:t xml:space="preserve">. </w:t>
      </w:r>
      <w:r w:rsidR="00154C05">
        <w:rPr>
          <w:rFonts w:ascii="Arial" w:eastAsia="맑은 고딕" w:hAnsi="Arial" w:cs="Arial"/>
          <w:lang w:val="en-GB" w:eastAsia="ko-KR"/>
        </w:rPr>
        <w:t>The first proposal is the following:</w:t>
      </w:r>
    </w:p>
    <w:p w14:paraId="60F58380" w14:textId="37051722" w:rsidR="00154C05" w:rsidRDefault="00154C05" w:rsidP="00154C05">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1</w:t>
      </w:r>
      <w:r w:rsidRPr="009D26A6">
        <w:rPr>
          <w:rFonts w:ascii="Arial" w:eastAsiaTheme="minorEastAsia" w:hAnsi="Arial" w:cs="Arial"/>
          <w:b/>
          <w:bCs/>
          <w:lang w:val="en-GB"/>
        </w:rPr>
        <w:t>.</w:t>
      </w:r>
      <w:r w:rsidRPr="00154C05">
        <w:rPr>
          <w:rFonts w:ascii="Arial" w:eastAsiaTheme="minorEastAsia" w:hAnsi="Arial" w:cs="Arial"/>
          <w:b/>
          <w:bCs/>
          <w:lang w:val="en-GB"/>
        </w:rPr>
        <w:t xml:space="preserve"> </w:t>
      </w:r>
      <w:r>
        <w:rPr>
          <w:rFonts w:ascii="Arial" w:eastAsiaTheme="minorEastAsia" w:hAnsi="Arial" w:cs="Arial"/>
          <w:b/>
          <w:bCs/>
          <w:lang w:val="en-GB"/>
        </w:rPr>
        <w:tab/>
      </w:r>
      <w:r w:rsidRPr="009D26A6">
        <w:rPr>
          <w:rFonts w:ascii="Arial" w:eastAsiaTheme="minorEastAsia" w:hAnsi="Arial" w:cs="Arial"/>
          <w:b/>
          <w:bCs/>
          <w:lang w:val="en-GB"/>
        </w:rPr>
        <w:t xml:space="preserve">The </w:t>
      </w:r>
      <w:r>
        <w:rPr>
          <w:rFonts w:ascii="Arial" w:eastAsiaTheme="minorEastAsia" w:hAnsi="Arial" w:cs="Arial"/>
          <w:b/>
          <w:bCs/>
          <w:lang w:val="en-GB"/>
        </w:rPr>
        <w:t>network provides a list of</w:t>
      </w:r>
      <w:r w:rsidRPr="009D26A6">
        <w:rPr>
          <w:rFonts w:ascii="Arial" w:eastAsiaTheme="minorEastAsia" w:hAnsi="Arial" w:cs="Arial"/>
          <w:b/>
          <w:bCs/>
          <w:lang w:val="en-GB"/>
        </w:rPr>
        <w:t xml:space="preserve"> candidate CG</w:t>
      </w:r>
      <w:r>
        <w:rPr>
          <w:rFonts w:ascii="Arial" w:eastAsiaTheme="minorEastAsia" w:hAnsi="Arial" w:cs="Arial"/>
          <w:b/>
          <w:bCs/>
          <w:lang w:val="en-GB"/>
        </w:rPr>
        <w:t>s</w:t>
      </w:r>
      <w:r w:rsidRPr="009D26A6">
        <w:rPr>
          <w:rFonts w:ascii="Arial" w:eastAsiaTheme="minorEastAsia" w:hAnsi="Arial" w:cs="Arial"/>
          <w:b/>
          <w:bCs/>
          <w:lang w:val="en-GB"/>
        </w:rPr>
        <w:t xml:space="preserve"> for the selective CG activation</w:t>
      </w:r>
      <w:r>
        <w:rPr>
          <w:rFonts w:ascii="Arial" w:eastAsiaTheme="minorEastAsia" w:hAnsi="Arial" w:cs="Arial"/>
          <w:b/>
          <w:bCs/>
          <w:lang w:val="en-GB"/>
        </w:rPr>
        <w:t>, i.e. a list of candidates allowed to be maintained after mobility.</w:t>
      </w:r>
    </w:p>
    <w:p w14:paraId="3DAAE049" w14:textId="77777777" w:rsidR="00154C05" w:rsidRDefault="00154C05" w:rsidP="00D71FD2">
      <w:pPr>
        <w:spacing w:before="120" w:after="120"/>
        <w:jc w:val="both"/>
        <w:rPr>
          <w:rFonts w:ascii="Arial" w:eastAsia="맑은 고딕" w:hAnsi="Arial" w:cs="Arial"/>
          <w:lang w:val="en-GB" w:eastAsia="ko-KR"/>
        </w:rPr>
      </w:pPr>
    </w:p>
    <w:p w14:paraId="15F4128D" w14:textId="1B04AEAF" w:rsidR="00306D87" w:rsidRDefault="00306D87" w:rsidP="00D71FD2">
      <w:pPr>
        <w:spacing w:before="120" w:after="120"/>
        <w:jc w:val="both"/>
        <w:rPr>
          <w:rFonts w:ascii="Arial" w:eastAsia="맑은 고딕" w:hAnsi="Arial" w:cs="Arial"/>
          <w:lang w:val="en-GB" w:eastAsia="ko-KR"/>
        </w:rPr>
      </w:pPr>
      <w:r w:rsidRPr="00306D87">
        <w:rPr>
          <w:rFonts w:ascii="Arial" w:eastAsia="맑은 고딕" w:hAnsi="Arial" w:cs="Arial"/>
          <w:lang w:val="en-GB" w:eastAsia="ko-KR"/>
        </w:rPr>
        <w:t xml:space="preserve">Next, the network also needs to provide </w:t>
      </w:r>
      <w:r>
        <w:rPr>
          <w:rFonts w:ascii="Arial" w:eastAsia="맑은 고딕" w:hAnsi="Arial" w:cs="Arial"/>
          <w:lang w:val="en-GB" w:eastAsia="ko-KR"/>
        </w:rPr>
        <w:t>a list</w:t>
      </w:r>
      <w:r w:rsidRPr="00306D87">
        <w:rPr>
          <w:rFonts w:ascii="Arial" w:eastAsia="맑은 고딕" w:hAnsi="Arial" w:cs="Arial"/>
          <w:lang w:val="en-GB" w:eastAsia="ko-KR"/>
        </w:rPr>
        <w:t xml:space="preserve"> </w:t>
      </w:r>
      <w:r>
        <w:rPr>
          <w:rFonts w:ascii="Arial" w:eastAsia="맑은 고딕" w:hAnsi="Arial" w:cs="Arial"/>
          <w:lang w:val="en-GB" w:eastAsia="ko-KR"/>
        </w:rPr>
        <w:t xml:space="preserve">of the </w:t>
      </w:r>
      <w:r w:rsidRPr="00306D87">
        <w:rPr>
          <w:rFonts w:ascii="Arial" w:eastAsia="맑은 고딕" w:hAnsi="Arial" w:cs="Arial"/>
          <w:lang w:val="en-GB" w:eastAsia="ko-KR"/>
        </w:rPr>
        <w:t>execution condition</w:t>
      </w:r>
      <w:r>
        <w:rPr>
          <w:rFonts w:ascii="Arial" w:eastAsia="맑은 고딕" w:hAnsi="Arial" w:cs="Arial"/>
          <w:lang w:val="en-GB" w:eastAsia="ko-KR"/>
        </w:rPr>
        <w:t>s</w:t>
      </w:r>
      <w:r w:rsidRPr="00306D87">
        <w:rPr>
          <w:rFonts w:ascii="Arial" w:eastAsia="맑은 고딕" w:hAnsi="Arial" w:cs="Arial"/>
          <w:lang w:val="en-GB" w:eastAsia="ko-KR"/>
        </w:rPr>
        <w:t xml:space="preserve"> to activate </w:t>
      </w:r>
      <w:r>
        <w:rPr>
          <w:rFonts w:ascii="Arial" w:eastAsia="맑은 고딕" w:hAnsi="Arial" w:cs="Arial"/>
          <w:lang w:val="en-GB" w:eastAsia="ko-KR"/>
        </w:rPr>
        <w:t>a suitable</w:t>
      </w:r>
      <w:r w:rsidRPr="00306D87">
        <w:rPr>
          <w:rFonts w:ascii="Arial" w:eastAsia="맑은 고딕" w:hAnsi="Arial" w:cs="Arial"/>
          <w:lang w:val="en-GB" w:eastAsia="ko-KR"/>
        </w:rPr>
        <w:t xml:space="preserve"> candidate CG </w:t>
      </w:r>
      <w:r>
        <w:rPr>
          <w:rFonts w:ascii="Arial" w:eastAsia="맑은 고딕" w:hAnsi="Arial" w:cs="Arial"/>
          <w:lang w:val="en-GB" w:eastAsia="ko-KR"/>
        </w:rPr>
        <w:t>among the given candidate CGs</w:t>
      </w:r>
      <w:r w:rsidRPr="00306D87">
        <w:rPr>
          <w:rFonts w:ascii="Arial" w:eastAsia="맑은 고딕" w:hAnsi="Arial" w:cs="Arial"/>
          <w:lang w:val="en-GB" w:eastAsia="ko-KR"/>
        </w:rPr>
        <w:t>. We think we can use the same approach as the legacy conditional mobility</w:t>
      </w:r>
      <w:r>
        <w:rPr>
          <w:rFonts w:ascii="Arial" w:eastAsia="맑은 고딕" w:hAnsi="Arial" w:cs="Arial"/>
          <w:lang w:val="en-GB" w:eastAsia="ko-KR"/>
        </w:rPr>
        <w:t xml:space="preserve"> reconfiguration</w:t>
      </w:r>
      <w:r w:rsidRPr="00306D87">
        <w:rPr>
          <w:rFonts w:ascii="Arial" w:eastAsia="맑은 고딕" w:hAnsi="Arial" w:cs="Arial"/>
          <w:lang w:val="en-GB" w:eastAsia="ko-KR"/>
        </w:rPr>
        <w:t>.</w:t>
      </w:r>
    </w:p>
    <w:p w14:paraId="6CA9028B" w14:textId="0EF13367" w:rsidR="00154C05" w:rsidRDefault="00154C05" w:rsidP="00154C05">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2</w:t>
      </w:r>
      <w:r w:rsidRPr="009D26A6">
        <w:rPr>
          <w:rFonts w:ascii="Arial" w:eastAsiaTheme="minorEastAsia" w:hAnsi="Arial" w:cs="Arial"/>
          <w:b/>
          <w:bCs/>
          <w:lang w:val="en-GB"/>
        </w:rPr>
        <w:t>.</w:t>
      </w:r>
      <w:r>
        <w:rPr>
          <w:rFonts w:ascii="Arial" w:eastAsiaTheme="minorEastAsia" w:hAnsi="Arial" w:cs="Arial"/>
          <w:b/>
          <w:bCs/>
          <w:lang w:val="en-GB"/>
        </w:rPr>
        <w:tab/>
      </w:r>
      <w:r w:rsidRPr="009D26A6">
        <w:rPr>
          <w:rFonts w:ascii="Arial" w:eastAsiaTheme="minorEastAsia" w:hAnsi="Arial" w:cs="Arial"/>
          <w:b/>
          <w:bCs/>
          <w:lang w:val="en-GB"/>
        </w:rPr>
        <w:t xml:space="preserve">The </w:t>
      </w:r>
      <w:r>
        <w:rPr>
          <w:rFonts w:ascii="Arial" w:eastAsiaTheme="minorEastAsia" w:hAnsi="Arial" w:cs="Arial"/>
          <w:b/>
          <w:bCs/>
          <w:lang w:val="en-GB"/>
        </w:rPr>
        <w:t>network provides</w:t>
      </w:r>
      <w:r w:rsidRPr="009D26A6">
        <w:rPr>
          <w:rFonts w:ascii="Arial" w:eastAsiaTheme="minorEastAsia" w:hAnsi="Arial" w:cs="Arial"/>
          <w:b/>
          <w:bCs/>
          <w:lang w:val="en-GB"/>
        </w:rPr>
        <w:t xml:space="preserve"> </w:t>
      </w:r>
      <w:r>
        <w:rPr>
          <w:rFonts w:ascii="Arial" w:eastAsiaTheme="minorEastAsia" w:hAnsi="Arial" w:cs="Arial"/>
          <w:b/>
          <w:bCs/>
          <w:lang w:val="en-GB"/>
        </w:rPr>
        <w:t>one or more CG activation conditions for each candidate CG like the legacy conditional reconfiguration.</w:t>
      </w:r>
    </w:p>
    <w:p w14:paraId="1479D50C" w14:textId="77777777" w:rsidR="00154C05" w:rsidRDefault="00154C05" w:rsidP="00D71FD2">
      <w:pPr>
        <w:spacing w:before="120" w:after="120"/>
        <w:jc w:val="both"/>
        <w:rPr>
          <w:rFonts w:ascii="Arial" w:eastAsia="맑은 고딕" w:hAnsi="Arial" w:cs="Arial"/>
          <w:lang w:val="en-GB" w:eastAsia="ko-KR"/>
        </w:rPr>
      </w:pPr>
    </w:p>
    <w:p w14:paraId="49017305" w14:textId="77777777" w:rsidR="00A84577" w:rsidRDefault="002C58A6" w:rsidP="00154C05">
      <w:pPr>
        <w:spacing w:before="120" w:after="120"/>
        <w:jc w:val="both"/>
        <w:rPr>
          <w:rFonts w:ascii="Arial" w:eastAsia="맑은 고딕" w:hAnsi="Arial" w:cs="Arial"/>
          <w:lang w:val="en-GB" w:eastAsia="ko-KR"/>
        </w:rPr>
      </w:pPr>
      <w:r w:rsidRPr="002C58A6">
        <w:rPr>
          <w:rFonts w:ascii="Arial" w:eastAsia="맑은 고딕" w:hAnsi="Arial" w:cs="Arial"/>
          <w:lang w:val="en-GB" w:eastAsia="ko-KR"/>
        </w:rPr>
        <w:t xml:space="preserve">Considering the legacy conditional reconfiguration may be provided together, </w:t>
      </w:r>
      <w:r w:rsidR="00A84577">
        <w:rPr>
          <w:rFonts w:ascii="Arial" w:eastAsia="맑은 고딕" w:hAnsi="Arial" w:cs="Arial"/>
          <w:lang w:val="en-GB" w:eastAsia="ko-KR"/>
        </w:rPr>
        <w:t xml:space="preserve">indicating </w:t>
      </w:r>
      <w:r w:rsidRPr="002C58A6">
        <w:rPr>
          <w:rFonts w:ascii="Arial" w:eastAsia="맑은 고딕" w:hAnsi="Arial" w:cs="Arial"/>
          <w:lang w:val="en-GB" w:eastAsia="ko-KR"/>
        </w:rPr>
        <w:t xml:space="preserve">to distinguish whether the mobility information to be maintained or not is another point to be discussed. </w:t>
      </w:r>
    </w:p>
    <w:p w14:paraId="5930E6A9" w14:textId="7223143C" w:rsidR="002C58A6" w:rsidRDefault="00A84577" w:rsidP="00154C05">
      <w:pPr>
        <w:spacing w:before="120" w:after="120"/>
        <w:jc w:val="both"/>
        <w:rPr>
          <w:rFonts w:ascii="Arial" w:eastAsia="맑은 고딕" w:hAnsi="Arial" w:cs="Arial"/>
          <w:lang w:val="en-GB" w:eastAsia="ko-KR"/>
        </w:rPr>
      </w:pPr>
      <w:r>
        <w:rPr>
          <w:rFonts w:ascii="Arial" w:eastAsia="맑은 고딕" w:hAnsi="Arial" w:cs="Arial"/>
          <w:lang w:val="en-GB" w:eastAsia="ko-KR"/>
        </w:rPr>
        <w:t>Firstly, w</w:t>
      </w:r>
      <w:r w:rsidR="002C58A6" w:rsidRPr="002C58A6">
        <w:rPr>
          <w:rFonts w:ascii="Arial" w:eastAsia="맑은 고딕" w:hAnsi="Arial" w:cs="Arial"/>
          <w:lang w:val="en-GB" w:eastAsia="ko-KR"/>
        </w:rPr>
        <w:t>e think it is beneficial for the UE that the network provide</w:t>
      </w:r>
      <w:r w:rsidR="007475A2">
        <w:rPr>
          <w:rFonts w:ascii="Arial" w:eastAsia="맑은 고딕" w:hAnsi="Arial" w:cs="Arial"/>
          <w:lang w:val="en-GB" w:eastAsia="ko-KR"/>
        </w:rPr>
        <w:t>s</w:t>
      </w:r>
      <w:r w:rsidR="002C58A6" w:rsidRPr="002C58A6">
        <w:rPr>
          <w:rFonts w:ascii="Arial" w:eastAsia="맑은 고딕" w:hAnsi="Arial" w:cs="Arial"/>
          <w:lang w:val="en-GB" w:eastAsia="ko-KR"/>
        </w:rPr>
        <w:t xml:space="preserve"> candidates as many as possible to support flexibility of selection. Thus, we propose to provide the list of candidate CGs for selective CG activation and the legacy conditional reconfiguration together.</w:t>
      </w:r>
    </w:p>
    <w:p w14:paraId="61C588EF" w14:textId="77777777" w:rsidR="00A84577" w:rsidRDefault="00A84577" w:rsidP="00A84577">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3</w:t>
      </w:r>
      <w:r w:rsidRPr="009D26A6">
        <w:rPr>
          <w:rFonts w:ascii="Arial" w:eastAsiaTheme="minorEastAsia" w:hAnsi="Arial" w:cs="Arial"/>
          <w:b/>
          <w:bCs/>
          <w:lang w:val="en-GB"/>
        </w:rPr>
        <w:t>.</w:t>
      </w:r>
      <w:r>
        <w:rPr>
          <w:rFonts w:ascii="Arial" w:eastAsiaTheme="minorEastAsia" w:hAnsi="Arial" w:cs="Arial"/>
          <w:b/>
          <w:bCs/>
          <w:lang w:val="en-GB"/>
        </w:rPr>
        <w:tab/>
        <w:t xml:space="preserve">The network provide the list of </w:t>
      </w:r>
      <w:r w:rsidRPr="009D26A6">
        <w:rPr>
          <w:rFonts w:ascii="Arial" w:eastAsiaTheme="minorEastAsia" w:hAnsi="Arial" w:cs="Arial"/>
          <w:b/>
          <w:bCs/>
          <w:lang w:val="en-GB"/>
        </w:rPr>
        <w:t>candidate CG</w:t>
      </w:r>
      <w:r>
        <w:rPr>
          <w:rFonts w:ascii="Arial" w:eastAsiaTheme="minorEastAsia" w:hAnsi="Arial" w:cs="Arial"/>
          <w:b/>
          <w:bCs/>
          <w:lang w:val="en-GB"/>
        </w:rPr>
        <w:t>s</w:t>
      </w:r>
      <w:r w:rsidRPr="009D26A6">
        <w:rPr>
          <w:rFonts w:ascii="Arial" w:eastAsiaTheme="minorEastAsia" w:hAnsi="Arial" w:cs="Arial"/>
          <w:b/>
          <w:bCs/>
          <w:lang w:val="en-GB"/>
        </w:rPr>
        <w:t xml:space="preserve"> for the selective CG activation</w:t>
      </w:r>
      <w:r>
        <w:rPr>
          <w:rFonts w:ascii="Arial" w:eastAsiaTheme="minorEastAsia" w:hAnsi="Arial" w:cs="Arial"/>
          <w:b/>
          <w:bCs/>
          <w:lang w:val="en-GB"/>
        </w:rPr>
        <w:t xml:space="preserve"> and the legacy conditional reconfiguration together.</w:t>
      </w:r>
    </w:p>
    <w:p w14:paraId="254BA354" w14:textId="77777777" w:rsidR="00A84577" w:rsidRDefault="00A84577" w:rsidP="00154C05">
      <w:pPr>
        <w:spacing w:before="120" w:after="120"/>
        <w:jc w:val="both"/>
        <w:rPr>
          <w:rFonts w:ascii="Arial" w:eastAsia="맑은 고딕" w:hAnsi="Arial" w:cs="Arial"/>
          <w:lang w:val="en-GB" w:eastAsia="ko-KR"/>
        </w:rPr>
      </w:pPr>
    </w:p>
    <w:p w14:paraId="6C755D28" w14:textId="77777777" w:rsidR="00A84577" w:rsidRDefault="00A84577" w:rsidP="00A84577">
      <w:pPr>
        <w:spacing w:before="120" w:after="120"/>
        <w:jc w:val="both"/>
        <w:rPr>
          <w:rFonts w:ascii="Arial" w:eastAsia="맑은 고딕" w:hAnsi="Arial" w:cs="Arial"/>
          <w:lang w:val="en-GB" w:eastAsia="ko-KR"/>
        </w:rPr>
      </w:pPr>
      <w:r>
        <w:rPr>
          <w:rFonts w:ascii="Arial" w:eastAsia="맑은 고딕" w:hAnsi="Arial" w:cs="Arial"/>
          <w:lang w:val="en-GB" w:eastAsia="ko-KR"/>
        </w:rPr>
        <w:t>If RAN2 agrees with proposal 3, the UE may need additional information</w:t>
      </w:r>
      <w:r w:rsidRPr="00154C05">
        <w:rPr>
          <w:rFonts w:ascii="Arial" w:eastAsia="맑은 고딕" w:hAnsi="Arial" w:cs="Arial"/>
          <w:lang w:val="en-GB" w:eastAsia="ko-KR"/>
        </w:rPr>
        <w:t xml:space="preserve"> to </w:t>
      </w:r>
      <w:r>
        <w:rPr>
          <w:rFonts w:ascii="Arial" w:eastAsia="맑은 고딕" w:hAnsi="Arial" w:cs="Arial"/>
          <w:lang w:val="en-GB" w:eastAsia="ko-KR"/>
        </w:rPr>
        <w:t>indicate</w:t>
      </w:r>
      <w:r w:rsidRPr="00154C05">
        <w:rPr>
          <w:rFonts w:ascii="Arial" w:eastAsia="맑은 고딕" w:hAnsi="Arial" w:cs="Arial"/>
          <w:lang w:val="en-GB" w:eastAsia="ko-KR"/>
        </w:rPr>
        <w:t xml:space="preserve"> </w:t>
      </w:r>
      <w:r>
        <w:rPr>
          <w:rFonts w:ascii="Arial" w:eastAsia="맑은 고딕" w:hAnsi="Arial" w:cs="Arial"/>
          <w:lang w:val="en-GB" w:eastAsia="ko-KR"/>
        </w:rPr>
        <w:t xml:space="preserve">which mobility </w:t>
      </w:r>
      <w:r w:rsidRPr="00154C05">
        <w:rPr>
          <w:rFonts w:ascii="Arial" w:eastAsia="맑은 고딕" w:hAnsi="Arial" w:cs="Arial"/>
          <w:lang w:val="en-GB" w:eastAsia="ko-KR"/>
        </w:rPr>
        <w:t xml:space="preserve">information </w:t>
      </w:r>
      <w:r>
        <w:rPr>
          <w:rFonts w:ascii="Arial" w:eastAsia="맑은 고딕" w:hAnsi="Arial" w:cs="Arial"/>
          <w:lang w:val="en-GB" w:eastAsia="ko-KR"/>
        </w:rPr>
        <w:t>can be</w:t>
      </w:r>
      <w:r w:rsidRPr="00154C05">
        <w:rPr>
          <w:rFonts w:ascii="Arial" w:eastAsia="맑은 고딕" w:hAnsi="Arial" w:cs="Arial"/>
          <w:lang w:val="en-GB" w:eastAsia="ko-KR"/>
        </w:rPr>
        <w:t xml:space="preserve"> maintain</w:t>
      </w:r>
      <w:r>
        <w:rPr>
          <w:rFonts w:ascii="Arial" w:eastAsia="맑은 고딕" w:hAnsi="Arial" w:cs="Arial"/>
          <w:lang w:val="en-GB" w:eastAsia="ko-KR"/>
        </w:rPr>
        <w:t>ed after mobility.</w:t>
      </w:r>
      <w:r w:rsidRPr="00154C05">
        <w:rPr>
          <w:rFonts w:ascii="Arial" w:eastAsia="맑은 고딕" w:hAnsi="Arial" w:cs="Arial"/>
          <w:lang w:val="en-GB" w:eastAsia="ko-KR"/>
        </w:rPr>
        <w:t xml:space="preserve"> </w:t>
      </w:r>
      <w:r>
        <w:rPr>
          <w:rFonts w:ascii="Arial" w:eastAsia="맑은 고딕" w:hAnsi="Arial" w:cs="Arial"/>
          <w:lang w:val="en-GB" w:eastAsia="ko-KR"/>
        </w:rPr>
        <w:t>Thus, we propose the following:</w:t>
      </w:r>
    </w:p>
    <w:p w14:paraId="696A8728" w14:textId="13F73D7F" w:rsidR="00373243" w:rsidRDefault="00373243" w:rsidP="00373243">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sidR="002C58A6">
        <w:rPr>
          <w:rFonts w:ascii="Arial" w:eastAsiaTheme="minorEastAsia" w:hAnsi="Arial" w:cs="Arial"/>
          <w:b/>
          <w:bCs/>
          <w:lang w:val="en-GB"/>
        </w:rPr>
        <w:t>4</w:t>
      </w:r>
      <w:r w:rsidRPr="009D26A6">
        <w:rPr>
          <w:rFonts w:ascii="Arial" w:eastAsiaTheme="minorEastAsia" w:hAnsi="Arial" w:cs="Arial"/>
          <w:b/>
          <w:bCs/>
          <w:lang w:val="en-GB"/>
        </w:rPr>
        <w:t>.</w:t>
      </w:r>
      <w:r>
        <w:rPr>
          <w:rFonts w:ascii="Arial" w:eastAsiaTheme="minorEastAsia" w:hAnsi="Arial" w:cs="Arial"/>
          <w:b/>
          <w:bCs/>
          <w:lang w:val="en-GB"/>
        </w:rPr>
        <w:tab/>
        <w:t xml:space="preserve">The UE maintains the list of </w:t>
      </w:r>
      <w:r w:rsidRPr="009D26A6">
        <w:rPr>
          <w:rFonts w:ascii="Arial" w:eastAsiaTheme="minorEastAsia" w:hAnsi="Arial" w:cs="Arial"/>
          <w:b/>
          <w:bCs/>
          <w:lang w:val="en-GB"/>
        </w:rPr>
        <w:t>candidate CG</w:t>
      </w:r>
      <w:r>
        <w:rPr>
          <w:rFonts w:ascii="Arial" w:eastAsiaTheme="minorEastAsia" w:hAnsi="Arial" w:cs="Arial"/>
          <w:b/>
          <w:bCs/>
          <w:lang w:val="en-GB"/>
        </w:rPr>
        <w:t>s</w:t>
      </w:r>
      <w:r w:rsidRPr="009D26A6">
        <w:rPr>
          <w:rFonts w:ascii="Arial" w:eastAsiaTheme="minorEastAsia" w:hAnsi="Arial" w:cs="Arial"/>
          <w:b/>
          <w:bCs/>
          <w:lang w:val="en-GB"/>
        </w:rPr>
        <w:t xml:space="preserve"> for the selective CG activation</w:t>
      </w:r>
      <w:r>
        <w:rPr>
          <w:rFonts w:ascii="Arial" w:eastAsiaTheme="minorEastAsia" w:hAnsi="Arial" w:cs="Arial"/>
          <w:b/>
          <w:bCs/>
          <w:lang w:val="en-GB"/>
        </w:rPr>
        <w:t xml:space="preserve"> after mobility is complete unless the network indicates to remove</w:t>
      </w:r>
      <w:r w:rsidR="00DA7347">
        <w:rPr>
          <w:rFonts w:ascii="Arial" w:eastAsiaTheme="minorEastAsia" w:hAnsi="Arial" w:cs="Arial"/>
          <w:b/>
          <w:bCs/>
          <w:lang w:val="en-GB"/>
        </w:rPr>
        <w:t xml:space="preserve"> </w:t>
      </w:r>
      <w:r w:rsidR="00DA7347">
        <w:rPr>
          <w:rFonts w:ascii="Arial" w:eastAsia="맑은 고딕" w:hAnsi="Arial" w:cs="Arial" w:hint="eastAsia"/>
          <w:b/>
          <w:bCs/>
          <w:lang w:val="en-GB" w:eastAsia="ko-KR"/>
        </w:rPr>
        <w:t>or maintain</w:t>
      </w:r>
      <w:r>
        <w:rPr>
          <w:rFonts w:ascii="Arial" w:eastAsiaTheme="minorEastAsia" w:hAnsi="Arial" w:cs="Arial"/>
          <w:b/>
          <w:bCs/>
          <w:lang w:val="en-GB"/>
        </w:rPr>
        <w:t>.</w:t>
      </w:r>
    </w:p>
    <w:p w14:paraId="0CC7D607" w14:textId="77777777" w:rsidR="00373243" w:rsidRDefault="00373243" w:rsidP="00D71FD2">
      <w:pPr>
        <w:spacing w:before="120" w:after="120"/>
        <w:jc w:val="both"/>
        <w:rPr>
          <w:rFonts w:ascii="Arial" w:eastAsia="맑은 고딕" w:hAnsi="Arial" w:cs="Arial"/>
          <w:lang w:val="en-GB" w:eastAsia="ko-KR"/>
        </w:rPr>
      </w:pPr>
    </w:p>
    <w:p w14:paraId="3C960000" w14:textId="1E4129B0" w:rsidR="002C58A6" w:rsidRDefault="002C58A6" w:rsidP="00D71FD2">
      <w:pPr>
        <w:spacing w:before="120" w:after="120"/>
        <w:jc w:val="both"/>
        <w:rPr>
          <w:rFonts w:ascii="Arial" w:eastAsia="맑은 고딕" w:hAnsi="Arial" w:cs="Arial"/>
          <w:lang w:val="en-GB" w:eastAsia="ko-KR"/>
        </w:rPr>
      </w:pPr>
      <w:r w:rsidRPr="002C58A6">
        <w:rPr>
          <w:rFonts w:ascii="Arial" w:eastAsia="맑은 고딕" w:hAnsi="Arial" w:cs="Arial"/>
          <w:lang w:val="en-GB" w:eastAsia="ko-KR"/>
        </w:rPr>
        <w:t xml:space="preserve">During maintaining the mobility information for the selective CG activation, we think the network can be able to modify the list of candidate CGs if needed. This is </w:t>
      </w:r>
      <w:r w:rsidR="007475A2">
        <w:rPr>
          <w:rFonts w:ascii="Arial" w:eastAsia="맑은 고딕" w:hAnsi="Arial" w:cs="Arial"/>
          <w:lang w:val="en-GB" w:eastAsia="ko-KR"/>
        </w:rPr>
        <w:t xml:space="preserve">the </w:t>
      </w:r>
      <w:r w:rsidRPr="002C58A6">
        <w:rPr>
          <w:rFonts w:ascii="Arial" w:eastAsia="맑은 고딕" w:hAnsi="Arial" w:cs="Arial"/>
          <w:lang w:val="en-GB" w:eastAsia="ko-KR"/>
        </w:rPr>
        <w:t xml:space="preserve">same approach </w:t>
      </w:r>
      <w:r w:rsidR="007475A2">
        <w:rPr>
          <w:rFonts w:ascii="Arial" w:eastAsia="맑은 고딕" w:hAnsi="Arial" w:cs="Arial"/>
          <w:lang w:val="en-GB" w:eastAsia="ko-KR"/>
        </w:rPr>
        <w:t>as</w:t>
      </w:r>
      <w:r w:rsidRPr="002C58A6">
        <w:rPr>
          <w:rFonts w:ascii="Arial" w:eastAsia="맑은 고딕" w:hAnsi="Arial" w:cs="Arial"/>
          <w:lang w:val="en-GB" w:eastAsia="ko-KR"/>
        </w:rPr>
        <w:t xml:space="preserve"> the legacy conditional reconfiguration handling and generally this support more flexibility to the resource handling from the network perspective by removal and addition of the candidate CGs.</w:t>
      </w:r>
    </w:p>
    <w:p w14:paraId="503828EC" w14:textId="5B9E979A" w:rsidR="002C58A6" w:rsidRDefault="002C58A6" w:rsidP="00D71FD2">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Also, </w:t>
      </w:r>
      <w:r>
        <w:rPr>
          <w:rFonts w:ascii="Arial" w:eastAsia="맑은 고딕" w:hAnsi="Arial" w:cs="Arial"/>
          <w:lang w:val="en-GB" w:eastAsia="ko-KR"/>
        </w:rPr>
        <w:t>t</w:t>
      </w:r>
      <w:r w:rsidRPr="002C58A6">
        <w:rPr>
          <w:rFonts w:ascii="Arial" w:eastAsia="맑은 고딕" w:hAnsi="Arial" w:cs="Arial"/>
          <w:lang w:val="en-GB" w:eastAsia="ko-KR"/>
        </w:rPr>
        <w:t xml:space="preserve">his objective </w:t>
      </w:r>
      <w:r>
        <w:rPr>
          <w:rFonts w:ascii="Arial" w:eastAsia="맑은 고딕" w:hAnsi="Arial" w:cs="Arial"/>
          <w:lang w:val="en-GB" w:eastAsia="ko-KR"/>
        </w:rPr>
        <w:t>is saying</w:t>
      </w:r>
      <w:r w:rsidRPr="002C58A6">
        <w:rPr>
          <w:rFonts w:ascii="Arial" w:eastAsia="맑은 고딕" w:hAnsi="Arial" w:cs="Arial"/>
          <w:lang w:val="en-GB" w:eastAsia="ko-KR"/>
        </w:rPr>
        <w:t xml:space="preserve"> that </w:t>
      </w:r>
      <w:r>
        <w:rPr>
          <w:rFonts w:ascii="Arial" w:eastAsia="맑은 고딕" w:hAnsi="Arial" w:cs="Arial"/>
          <w:lang w:val="en-GB" w:eastAsia="ko-KR"/>
        </w:rPr>
        <w:t>the network</w:t>
      </w:r>
      <w:r w:rsidRPr="002C58A6">
        <w:rPr>
          <w:rFonts w:ascii="Arial" w:eastAsia="맑은 고딕" w:hAnsi="Arial" w:cs="Arial"/>
          <w:lang w:val="en-GB" w:eastAsia="ko-KR"/>
        </w:rPr>
        <w:t xml:space="preserve"> </w:t>
      </w:r>
      <w:r>
        <w:rPr>
          <w:rFonts w:ascii="Arial" w:eastAsia="맑은 고딕" w:hAnsi="Arial" w:cs="Arial"/>
          <w:lang w:val="en-GB" w:eastAsia="ko-KR"/>
        </w:rPr>
        <w:t xml:space="preserve">should support </w:t>
      </w:r>
      <w:r w:rsidR="007475A2">
        <w:rPr>
          <w:rFonts w:ascii="Arial" w:eastAsia="맑은 고딕" w:hAnsi="Arial" w:cs="Arial"/>
          <w:lang w:val="en-GB" w:eastAsia="ko-KR"/>
        </w:rPr>
        <w:t xml:space="preserve">the </w:t>
      </w:r>
      <w:r w:rsidRPr="002C58A6">
        <w:rPr>
          <w:rFonts w:ascii="Arial" w:eastAsia="맑은 고딕" w:hAnsi="Arial" w:cs="Arial"/>
          <w:lang w:val="en-GB" w:eastAsia="ko-KR"/>
        </w:rPr>
        <w:t>provi</w:t>
      </w:r>
      <w:r>
        <w:rPr>
          <w:rFonts w:ascii="Arial" w:eastAsia="맑은 고딕" w:hAnsi="Arial" w:cs="Arial"/>
          <w:lang w:val="en-GB" w:eastAsia="ko-KR"/>
        </w:rPr>
        <w:t>sion of</w:t>
      </w:r>
      <w:r w:rsidRPr="002C58A6">
        <w:rPr>
          <w:rFonts w:ascii="Arial" w:eastAsia="맑은 고딕" w:hAnsi="Arial" w:cs="Arial"/>
          <w:lang w:val="en-GB" w:eastAsia="ko-KR"/>
        </w:rPr>
        <w:t xml:space="preserve"> </w:t>
      </w:r>
      <w:r>
        <w:rPr>
          <w:rFonts w:ascii="Arial" w:eastAsia="맑은 고딕" w:hAnsi="Arial" w:cs="Arial"/>
          <w:lang w:val="en-GB" w:eastAsia="ko-KR"/>
        </w:rPr>
        <w:t>the</w:t>
      </w:r>
      <w:r w:rsidRPr="002C58A6">
        <w:rPr>
          <w:rFonts w:ascii="Arial" w:eastAsia="맑은 고딕" w:hAnsi="Arial" w:cs="Arial"/>
          <w:lang w:val="en-GB" w:eastAsia="ko-KR"/>
        </w:rPr>
        <w:t xml:space="preserve"> mobility information</w:t>
      </w:r>
      <w:r>
        <w:rPr>
          <w:rFonts w:ascii="Arial" w:eastAsia="맑은 고딕" w:hAnsi="Arial" w:cs="Arial"/>
          <w:lang w:val="en-GB" w:eastAsia="ko-KR"/>
        </w:rPr>
        <w:t xml:space="preserve"> which can be used after mobility </w:t>
      </w:r>
      <w:r w:rsidRPr="002C58A6">
        <w:rPr>
          <w:rFonts w:ascii="Arial" w:eastAsia="맑은 고딕" w:hAnsi="Arial" w:cs="Arial"/>
          <w:lang w:val="en-GB" w:eastAsia="ko-KR"/>
        </w:rPr>
        <w:t>without reconfiguration and re-initiation</w:t>
      </w:r>
      <w:r>
        <w:rPr>
          <w:rFonts w:ascii="Arial" w:eastAsia="맑은 고딕" w:hAnsi="Arial" w:cs="Arial"/>
          <w:lang w:val="en-GB" w:eastAsia="ko-KR"/>
        </w:rPr>
        <w:t xml:space="preserve"> of mobility procedure</w:t>
      </w:r>
      <w:r w:rsidRPr="002C58A6">
        <w:rPr>
          <w:rFonts w:ascii="Arial" w:eastAsia="맑은 고딕" w:hAnsi="Arial" w:cs="Arial"/>
          <w:lang w:val="en-GB" w:eastAsia="ko-KR"/>
        </w:rPr>
        <w:t xml:space="preserve">. However, in most mobility scenarios, there </w:t>
      </w:r>
      <w:r>
        <w:rPr>
          <w:rFonts w:ascii="Arial" w:eastAsia="맑은 고딕" w:hAnsi="Arial" w:cs="Arial"/>
          <w:lang w:val="en-GB" w:eastAsia="ko-KR"/>
        </w:rPr>
        <w:t>is</w:t>
      </w:r>
      <w:r w:rsidRPr="002C58A6">
        <w:rPr>
          <w:rFonts w:ascii="Arial" w:eastAsia="맑은 고딕" w:hAnsi="Arial" w:cs="Arial"/>
          <w:lang w:val="en-GB" w:eastAsia="ko-KR"/>
        </w:rPr>
        <w:t xml:space="preserve"> </w:t>
      </w:r>
      <w:r>
        <w:rPr>
          <w:rFonts w:ascii="Arial" w:eastAsia="맑은 고딕" w:hAnsi="Arial" w:cs="Arial"/>
          <w:lang w:val="en-GB" w:eastAsia="ko-KR"/>
        </w:rPr>
        <w:t>information</w:t>
      </w:r>
      <w:r w:rsidRPr="002C58A6">
        <w:rPr>
          <w:rFonts w:ascii="Arial" w:eastAsia="맑은 고딕" w:hAnsi="Arial" w:cs="Arial"/>
          <w:lang w:val="en-GB" w:eastAsia="ko-KR"/>
        </w:rPr>
        <w:t xml:space="preserve"> to be updated </w:t>
      </w:r>
      <w:r>
        <w:rPr>
          <w:rFonts w:ascii="Arial" w:eastAsia="맑은 고딕" w:hAnsi="Arial" w:cs="Arial"/>
          <w:lang w:val="en-GB" w:eastAsia="ko-KR"/>
        </w:rPr>
        <w:t>for</w:t>
      </w:r>
      <w:r w:rsidRPr="002C58A6">
        <w:rPr>
          <w:rFonts w:ascii="Arial" w:eastAsia="맑은 고딕" w:hAnsi="Arial" w:cs="Arial"/>
          <w:lang w:val="en-GB" w:eastAsia="ko-KR"/>
        </w:rPr>
        <w:t xml:space="preserve"> the target cell. A typical example is security information, and the remaining candidate CGs </w:t>
      </w:r>
      <w:r>
        <w:rPr>
          <w:rFonts w:ascii="Arial" w:eastAsia="맑은 고딕" w:hAnsi="Arial" w:cs="Arial"/>
          <w:lang w:val="en-GB" w:eastAsia="ko-KR"/>
        </w:rPr>
        <w:t>to be maintained</w:t>
      </w:r>
      <w:r w:rsidRPr="002C58A6">
        <w:rPr>
          <w:rFonts w:ascii="Arial" w:eastAsia="맑은 고딕" w:hAnsi="Arial" w:cs="Arial"/>
          <w:lang w:val="en-GB" w:eastAsia="ko-KR"/>
        </w:rPr>
        <w:t xml:space="preserve"> may require security update</w:t>
      </w:r>
      <w:r w:rsidR="007475A2">
        <w:rPr>
          <w:rFonts w:ascii="Arial" w:eastAsia="맑은 고딕" w:hAnsi="Arial" w:cs="Arial"/>
          <w:lang w:val="en-GB" w:eastAsia="ko-KR"/>
        </w:rPr>
        <w:t>s</w:t>
      </w:r>
      <w:r w:rsidRPr="002C58A6">
        <w:rPr>
          <w:rFonts w:ascii="Arial" w:eastAsia="맑은 고딕" w:hAnsi="Arial" w:cs="Arial"/>
          <w:lang w:val="en-GB" w:eastAsia="ko-KR"/>
        </w:rPr>
        <w:t xml:space="preserve"> </w:t>
      </w:r>
      <w:r>
        <w:rPr>
          <w:rFonts w:ascii="Arial" w:eastAsia="맑은 고딕" w:hAnsi="Arial" w:cs="Arial"/>
          <w:lang w:val="en-GB" w:eastAsia="ko-KR"/>
        </w:rPr>
        <w:t>to be compatible with</w:t>
      </w:r>
      <w:r w:rsidRPr="002C58A6">
        <w:rPr>
          <w:rFonts w:ascii="Arial" w:eastAsia="맑은 고딕" w:hAnsi="Arial" w:cs="Arial"/>
          <w:lang w:val="en-GB" w:eastAsia="ko-KR"/>
        </w:rPr>
        <w:t xml:space="preserve"> </w:t>
      </w:r>
      <w:r w:rsidR="007475A2">
        <w:rPr>
          <w:rFonts w:ascii="Arial" w:eastAsia="맑은 고딕" w:hAnsi="Arial" w:cs="Arial"/>
          <w:lang w:val="en-GB" w:eastAsia="ko-KR"/>
        </w:rPr>
        <w:t xml:space="preserve">the </w:t>
      </w:r>
      <w:r w:rsidRPr="002C58A6">
        <w:rPr>
          <w:rFonts w:ascii="Arial" w:eastAsia="맑은 고딕" w:hAnsi="Arial" w:cs="Arial"/>
          <w:lang w:val="en-GB" w:eastAsia="ko-KR"/>
        </w:rPr>
        <w:t>new target CG. Otherwise, th</w:t>
      </w:r>
      <w:r>
        <w:rPr>
          <w:rFonts w:ascii="Arial" w:eastAsia="맑은 고딕" w:hAnsi="Arial" w:cs="Arial"/>
          <w:lang w:val="en-GB" w:eastAsia="ko-KR"/>
        </w:rPr>
        <w:t>e selective CG activation</w:t>
      </w:r>
      <w:r w:rsidRPr="002C58A6">
        <w:rPr>
          <w:rFonts w:ascii="Arial" w:eastAsia="맑은 고딕" w:hAnsi="Arial" w:cs="Arial"/>
          <w:lang w:val="en-GB" w:eastAsia="ko-KR"/>
        </w:rPr>
        <w:t xml:space="preserve"> is inevitably supported only in very limited scenarios such as intra</w:t>
      </w:r>
      <w:r w:rsidR="007475A2">
        <w:rPr>
          <w:rFonts w:ascii="Arial" w:eastAsia="맑은 고딕" w:hAnsi="Arial" w:cs="Arial"/>
          <w:lang w:val="en-GB" w:eastAsia="ko-KR"/>
        </w:rPr>
        <w:t>-</w:t>
      </w:r>
      <w:r w:rsidRPr="002C58A6">
        <w:rPr>
          <w:rFonts w:ascii="Arial" w:eastAsia="맑은 고딕" w:hAnsi="Arial" w:cs="Arial"/>
          <w:lang w:val="en-GB" w:eastAsia="ko-KR"/>
        </w:rPr>
        <w:t xml:space="preserve">SN mobility. </w:t>
      </w:r>
    </w:p>
    <w:p w14:paraId="124C1A84" w14:textId="210F1814" w:rsidR="002C58A6" w:rsidRDefault="002C58A6" w:rsidP="00D71FD2">
      <w:pPr>
        <w:spacing w:before="120" w:after="120"/>
        <w:jc w:val="both"/>
        <w:rPr>
          <w:rFonts w:ascii="Arial" w:eastAsia="맑은 고딕" w:hAnsi="Arial" w:cs="Arial"/>
          <w:lang w:val="en-GB" w:eastAsia="ko-KR"/>
        </w:rPr>
      </w:pPr>
      <w:r w:rsidRPr="002C58A6">
        <w:rPr>
          <w:rFonts w:ascii="Arial" w:eastAsia="맑은 고딕" w:hAnsi="Arial" w:cs="Arial"/>
          <w:lang w:val="en-GB" w:eastAsia="ko-KR"/>
        </w:rPr>
        <w:t>Th</w:t>
      </w:r>
      <w:r>
        <w:rPr>
          <w:rFonts w:ascii="Arial" w:eastAsia="맑은 고딕" w:hAnsi="Arial" w:cs="Arial"/>
          <w:lang w:val="en-GB" w:eastAsia="ko-KR"/>
        </w:rPr>
        <w:t>us</w:t>
      </w:r>
      <w:r w:rsidRPr="002C58A6">
        <w:rPr>
          <w:rFonts w:ascii="Arial" w:eastAsia="맑은 고딕" w:hAnsi="Arial" w:cs="Arial"/>
          <w:lang w:val="en-GB" w:eastAsia="ko-KR"/>
        </w:rPr>
        <w:t xml:space="preserve">, </w:t>
      </w:r>
      <w:r>
        <w:rPr>
          <w:rFonts w:ascii="Arial" w:eastAsia="맑은 고딕" w:hAnsi="Arial" w:cs="Arial"/>
          <w:lang w:val="en-GB" w:eastAsia="ko-KR"/>
        </w:rPr>
        <w:t xml:space="preserve">considering </w:t>
      </w:r>
      <w:r w:rsidR="007475A2">
        <w:rPr>
          <w:rFonts w:ascii="Arial" w:eastAsia="맑은 고딕" w:hAnsi="Arial" w:cs="Arial"/>
          <w:lang w:val="en-GB" w:eastAsia="ko-KR"/>
        </w:rPr>
        <w:t>these points</w:t>
      </w:r>
      <w:r>
        <w:rPr>
          <w:rFonts w:ascii="Arial" w:eastAsia="맑은 고딕" w:hAnsi="Arial" w:cs="Arial"/>
          <w:lang w:val="en-GB" w:eastAsia="ko-KR"/>
        </w:rPr>
        <w:t xml:space="preserve">, </w:t>
      </w:r>
      <w:r w:rsidRPr="002C58A6">
        <w:rPr>
          <w:rFonts w:ascii="Arial" w:eastAsia="맑은 고딕" w:hAnsi="Arial" w:cs="Arial"/>
          <w:lang w:val="en-GB" w:eastAsia="ko-KR"/>
        </w:rPr>
        <w:t xml:space="preserve">we think that the network should be </w:t>
      </w:r>
      <w:r>
        <w:rPr>
          <w:rFonts w:ascii="Arial" w:eastAsia="맑은 고딕" w:hAnsi="Arial" w:cs="Arial"/>
          <w:lang w:val="en-GB" w:eastAsia="ko-KR"/>
        </w:rPr>
        <w:t xml:space="preserve">also </w:t>
      </w:r>
      <w:r w:rsidRPr="002C58A6">
        <w:rPr>
          <w:rFonts w:ascii="Arial" w:eastAsia="맑은 고딕" w:hAnsi="Arial" w:cs="Arial"/>
          <w:lang w:val="en-GB" w:eastAsia="ko-KR"/>
        </w:rPr>
        <w:t xml:space="preserve">able to provide modifications for candidate CGs for selective CG activation whenever </w:t>
      </w:r>
      <w:r>
        <w:rPr>
          <w:rFonts w:ascii="Arial" w:eastAsia="맑은 고딕" w:hAnsi="Arial" w:cs="Arial"/>
          <w:lang w:val="en-GB" w:eastAsia="ko-KR"/>
        </w:rPr>
        <w:t xml:space="preserve">performing </w:t>
      </w:r>
      <w:r w:rsidRPr="002C58A6">
        <w:rPr>
          <w:rFonts w:ascii="Arial" w:eastAsia="맑은 고딕" w:hAnsi="Arial" w:cs="Arial"/>
          <w:lang w:val="en-GB" w:eastAsia="ko-KR"/>
        </w:rPr>
        <w:t>each mobility.</w:t>
      </w:r>
      <w:r>
        <w:rPr>
          <w:rFonts w:ascii="Arial" w:eastAsia="맑은 고딕" w:hAnsi="Arial" w:cs="Arial"/>
          <w:lang w:val="en-GB" w:eastAsia="ko-KR"/>
        </w:rPr>
        <w:t xml:space="preserve"> </w:t>
      </w:r>
      <w:r w:rsidRPr="002C58A6">
        <w:rPr>
          <w:rFonts w:ascii="Arial" w:eastAsia="맑은 고딕" w:hAnsi="Arial" w:cs="Arial"/>
          <w:lang w:val="en-GB" w:eastAsia="ko-KR"/>
        </w:rPr>
        <w:t>The modification can of course be provided in advance</w:t>
      </w:r>
      <w:r>
        <w:rPr>
          <w:rFonts w:ascii="Arial" w:eastAsia="맑은 고딕" w:hAnsi="Arial" w:cs="Arial"/>
          <w:lang w:val="en-GB" w:eastAsia="ko-KR"/>
        </w:rPr>
        <w:t>, i.e. before performing mobility</w:t>
      </w:r>
      <w:r w:rsidRPr="002C58A6">
        <w:rPr>
          <w:rFonts w:ascii="Arial" w:eastAsia="맑은 고딕" w:hAnsi="Arial" w:cs="Arial"/>
          <w:lang w:val="en-GB" w:eastAsia="ko-KR"/>
        </w:rPr>
        <w:t>.</w:t>
      </w:r>
    </w:p>
    <w:p w14:paraId="4AD4CC55" w14:textId="640547A9" w:rsidR="002C58A6" w:rsidRDefault="002C58A6" w:rsidP="002C58A6">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5</w:t>
      </w:r>
      <w:r w:rsidRPr="009D26A6">
        <w:rPr>
          <w:rFonts w:ascii="Arial" w:eastAsiaTheme="minorEastAsia" w:hAnsi="Arial" w:cs="Arial"/>
          <w:b/>
          <w:bCs/>
          <w:lang w:val="en-GB"/>
        </w:rPr>
        <w:t>.</w:t>
      </w:r>
      <w:r>
        <w:rPr>
          <w:rFonts w:ascii="Arial" w:eastAsiaTheme="minorEastAsia" w:hAnsi="Arial" w:cs="Arial"/>
          <w:b/>
          <w:bCs/>
          <w:lang w:val="en-GB"/>
        </w:rPr>
        <w:tab/>
      </w:r>
      <w:r w:rsidRPr="009D26A6">
        <w:rPr>
          <w:rFonts w:ascii="Arial" w:eastAsiaTheme="minorEastAsia" w:hAnsi="Arial" w:cs="Arial"/>
          <w:b/>
          <w:bCs/>
          <w:lang w:val="en-GB"/>
        </w:rPr>
        <w:t xml:space="preserve">The </w:t>
      </w:r>
      <w:r>
        <w:rPr>
          <w:rFonts w:ascii="Arial" w:eastAsiaTheme="minorEastAsia" w:hAnsi="Arial" w:cs="Arial"/>
          <w:b/>
          <w:bCs/>
          <w:lang w:val="en-GB"/>
        </w:rPr>
        <w:t>network</w:t>
      </w:r>
      <w:r w:rsidRPr="009D26A6">
        <w:rPr>
          <w:rFonts w:ascii="Arial" w:eastAsiaTheme="minorEastAsia" w:hAnsi="Arial" w:cs="Arial"/>
          <w:b/>
          <w:bCs/>
          <w:lang w:val="en-GB"/>
        </w:rPr>
        <w:t xml:space="preserve"> </w:t>
      </w:r>
      <w:r>
        <w:rPr>
          <w:rFonts w:ascii="Arial" w:eastAsiaTheme="minorEastAsia" w:hAnsi="Arial" w:cs="Arial"/>
          <w:b/>
          <w:bCs/>
          <w:lang w:val="en-GB"/>
        </w:rPr>
        <w:t>provide</w:t>
      </w:r>
      <w:r w:rsidR="00DA7347">
        <w:rPr>
          <w:rFonts w:ascii="Arial" w:eastAsiaTheme="minorEastAsia" w:hAnsi="Arial" w:cs="Arial"/>
          <w:b/>
          <w:bCs/>
          <w:lang w:val="en-GB"/>
        </w:rPr>
        <w:t>s</w:t>
      </w:r>
      <w:r w:rsidRPr="009D26A6">
        <w:rPr>
          <w:rFonts w:ascii="Arial" w:eastAsiaTheme="minorEastAsia" w:hAnsi="Arial" w:cs="Arial"/>
          <w:b/>
          <w:bCs/>
          <w:lang w:val="en-GB"/>
        </w:rPr>
        <w:t xml:space="preserve"> a modification for </w:t>
      </w:r>
      <w:r>
        <w:rPr>
          <w:rFonts w:ascii="Arial" w:eastAsiaTheme="minorEastAsia" w:hAnsi="Arial" w:cs="Arial"/>
          <w:b/>
          <w:bCs/>
          <w:lang w:val="en-GB"/>
        </w:rPr>
        <w:t>the list of</w:t>
      </w:r>
      <w:r w:rsidRPr="009D26A6">
        <w:rPr>
          <w:rFonts w:ascii="Arial" w:eastAsiaTheme="minorEastAsia" w:hAnsi="Arial" w:cs="Arial"/>
          <w:b/>
          <w:bCs/>
          <w:lang w:val="en-GB"/>
        </w:rPr>
        <w:t xml:space="preserve"> candidate CG</w:t>
      </w:r>
      <w:r>
        <w:rPr>
          <w:rFonts w:ascii="Arial" w:eastAsiaTheme="minorEastAsia" w:hAnsi="Arial" w:cs="Arial"/>
          <w:b/>
          <w:bCs/>
          <w:lang w:val="en-GB"/>
        </w:rPr>
        <w:t>s</w:t>
      </w:r>
      <w:r w:rsidRPr="009D26A6">
        <w:rPr>
          <w:rFonts w:ascii="Arial" w:eastAsiaTheme="minorEastAsia" w:hAnsi="Arial" w:cs="Arial"/>
          <w:b/>
          <w:bCs/>
          <w:lang w:val="en-GB"/>
        </w:rPr>
        <w:t xml:space="preserve"> </w:t>
      </w:r>
      <w:r>
        <w:rPr>
          <w:rFonts w:ascii="Arial" w:eastAsiaTheme="minorEastAsia" w:hAnsi="Arial" w:cs="Arial"/>
          <w:b/>
          <w:bCs/>
          <w:lang w:val="en-GB"/>
        </w:rPr>
        <w:t xml:space="preserve">before or </w:t>
      </w:r>
      <w:r w:rsidRPr="009D26A6">
        <w:rPr>
          <w:rFonts w:ascii="Arial" w:eastAsiaTheme="minorEastAsia" w:hAnsi="Arial" w:cs="Arial"/>
          <w:b/>
          <w:bCs/>
          <w:lang w:val="en-GB"/>
        </w:rPr>
        <w:t>when performing mobility.</w:t>
      </w:r>
    </w:p>
    <w:p w14:paraId="040C88BB" w14:textId="77777777" w:rsidR="002C58A6" w:rsidRDefault="002C58A6" w:rsidP="00D71FD2">
      <w:pPr>
        <w:spacing w:before="120" w:after="120"/>
        <w:jc w:val="both"/>
        <w:rPr>
          <w:rFonts w:ascii="Arial" w:eastAsia="맑은 고딕" w:hAnsi="Arial" w:cs="Arial"/>
          <w:lang w:val="en-GB" w:eastAsia="ko-KR"/>
        </w:rPr>
      </w:pPr>
    </w:p>
    <w:p w14:paraId="25F44694" w14:textId="4A053CB7" w:rsidR="00A94361" w:rsidRDefault="00A94361" w:rsidP="00D71FD2">
      <w:pPr>
        <w:spacing w:before="120" w:after="120"/>
        <w:jc w:val="both"/>
        <w:rPr>
          <w:rFonts w:ascii="Arial" w:eastAsia="맑은 고딕" w:hAnsi="Arial" w:cs="Arial"/>
          <w:lang w:val="en-GB" w:eastAsia="ko-KR"/>
        </w:rPr>
      </w:pPr>
      <w:r w:rsidRPr="00A94361">
        <w:rPr>
          <w:rFonts w:ascii="Arial" w:eastAsia="맑은 고딕" w:hAnsi="Arial" w:cs="Arial"/>
          <w:lang w:val="en-GB" w:eastAsia="ko-KR"/>
        </w:rPr>
        <w:t xml:space="preserve">Then, we </w:t>
      </w:r>
      <w:r>
        <w:rPr>
          <w:rFonts w:ascii="Arial" w:eastAsia="맑은 고딕" w:hAnsi="Arial" w:cs="Arial" w:hint="eastAsia"/>
          <w:lang w:val="en-GB" w:eastAsia="ko-KR"/>
        </w:rPr>
        <w:t>consider</w:t>
      </w:r>
      <w:r w:rsidRPr="00A94361">
        <w:rPr>
          <w:rFonts w:ascii="Arial" w:eastAsia="맑은 고딕" w:hAnsi="Arial" w:cs="Arial"/>
          <w:lang w:val="en-GB" w:eastAsia="ko-KR"/>
        </w:rPr>
        <w:t xml:space="preserve"> what scenarios </w:t>
      </w:r>
      <w:r>
        <w:rPr>
          <w:rFonts w:ascii="Arial" w:eastAsia="맑은 고딕" w:hAnsi="Arial" w:cs="Arial"/>
          <w:lang w:val="en-GB" w:eastAsia="ko-KR"/>
        </w:rPr>
        <w:t xml:space="preserve">are </w:t>
      </w:r>
      <w:r w:rsidRPr="00A94361">
        <w:rPr>
          <w:rFonts w:ascii="Arial" w:eastAsia="맑은 고딕" w:hAnsi="Arial" w:cs="Arial"/>
          <w:lang w:val="en-GB" w:eastAsia="ko-KR"/>
        </w:rPr>
        <w:t>new feature</w:t>
      </w:r>
      <w:r w:rsidR="007475A2">
        <w:rPr>
          <w:rFonts w:ascii="Arial" w:eastAsia="맑은 고딕" w:hAnsi="Arial" w:cs="Arial"/>
          <w:lang w:val="en-GB" w:eastAsia="ko-KR"/>
        </w:rPr>
        <w:t>s</w:t>
      </w:r>
      <w:r w:rsidRPr="00A94361">
        <w:rPr>
          <w:rFonts w:ascii="Arial" w:eastAsia="맑은 고딕" w:hAnsi="Arial" w:cs="Arial"/>
          <w:lang w:val="en-GB" w:eastAsia="ko-KR"/>
        </w:rPr>
        <w:t xml:space="preserve"> </w:t>
      </w:r>
      <w:r>
        <w:rPr>
          <w:rFonts w:ascii="Arial" w:eastAsia="맑은 고딕" w:hAnsi="Arial" w:cs="Arial"/>
          <w:lang w:val="en-GB" w:eastAsia="ko-KR"/>
        </w:rPr>
        <w:t xml:space="preserve">to be enhanced </w:t>
      </w:r>
      <w:r w:rsidRPr="00A94361">
        <w:rPr>
          <w:rFonts w:ascii="Arial" w:eastAsia="맑은 고딕" w:hAnsi="Arial" w:cs="Arial"/>
          <w:lang w:val="en-GB" w:eastAsia="ko-KR"/>
        </w:rPr>
        <w:t>compared to Rel-17</w:t>
      </w:r>
      <w:r>
        <w:rPr>
          <w:rFonts w:ascii="Arial" w:eastAsia="맑은 고딕" w:hAnsi="Arial" w:cs="Arial"/>
          <w:lang w:val="en-GB" w:eastAsia="ko-KR"/>
        </w:rPr>
        <w:t xml:space="preserve"> mobility scenarios</w:t>
      </w:r>
      <w:r w:rsidRPr="00A94361">
        <w:rPr>
          <w:rFonts w:ascii="Arial" w:eastAsia="맑은 고딕" w:hAnsi="Arial" w:cs="Arial"/>
          <w:lang w:val="en-GB" w:eastAsia="ko-KR"/>
        </w:rPr>
        <w:t xml:space="preserve">. According to this objective, </w:t>
      </w:r>
      <w:r>
        <w:rPr>
          <w:rFonts w:ascii="Arial" w:eastAsia="맑은 고딕" w:hAnsi="Arial" w:cs="Arial"/>
          <w:lang w:val="en-GB" w:eastAsia="ko-KR"/>
        </w:rPr>
        <w:t xml:space="preserve">RAN2 may consider </w:t>
      </w:r>
      <w:r w:rsidRPr="00A94361">
        <w:rPr>
          <w:rFonts w:ascii="Arial" w:eastAsia="맑은 고딕" w:hAnsi="Arial" w:cs="Arial"/>
          <w:lang w:val="en-GB" w:eastAsia="ko-KR"/>
        </w:rPr>
        <w:t xml:space="preserve">the </w:t>
      </w:r>
      <w:r>
        <w:rPr>
          <w:rFonts w:ascii="Arial" w:eastAsia="맑은 고딕" w:hAnsi="Arial" w:cs="Arial"/>
          <w:lang w:val="en-GB" w:eastAsia="ko-KR"/>
        </w:rPr>
        <w:t xml:space="preserve">mobility </w:t>
      </w:r>
      <w:r w:rsidRPr="00A94361">
        <w:rPr>
          <w:rFonts w:ascii="Arial" w:eastAsia="맑은 고딕" w:hAnsi="Arial" w:cs="Arial"/>
          <w:lang w:val="en-GB" w:eastAsia="ko-KR"/>
        </w:rPr>
        <w:t>scenario</w:t>
      </w:r>
      <w:r>
        <w:rPr>
          <w:rFonts w:ascii="Arial" w:eastAsia="맑은 고딕" w:hAnsi="Arial" w:cs="Arial"/>
          <w:lang w:val="en-GB" w:eastAsia="ko-KR"/>
        </w:rPr>
        <w:t>s</w:t>
      </w:r>
      <w:r w:rsidRPr="00A94361">
        <w:rPr>
          <w:rFonts w:ascii="Arial" w:eastAsia="맑은 고딕" w:hAnsi="Arial" w:cs="Arial"/>
          <w:lang w:val="en-GB" w:eastAsia="ko-KR"/>
        </w:rPr>
        <w:t xml:space="preserve"> for SCG </w:t>
      </w:r>
      <w:r>
        <w:rPr>
          <w:rFonts w:ascii="Arial" w:eastAsia="맑은 고딕" w:hAnsi="Arial" w:cs="Arial"/>
          <w:lang w:val="en-GB" w:eastAsia="ko-KR"/>
        </w:rPr>
        <w:t>first</w:t>
      </w:r>
      <w:r w:rsidRPr="00A94361">
        <w:rPr>
          <w:rFonts w:ascii="Arial" w:eastAsia="맑은 고딕" w:hAnsi="Arial" w:cs="Arial"/>
          <w:lang w:val="en-GB" w:eastAsia="ko-KR"/>
        </w:rPr>
        <w:t xml:space="preserve">, so </w:t>
      </w:r>
      <w:r>
        <w:rPr>
          <w:rFonts w:ascii="Arial" w:eastAsia="맑은 고딕" w:hAnsi="Arial" w:cs="Arial"/>
          <w:lang w:val="en-GB" w:eastAsia="ko-KR"/>
        </w:rPr>
        <w:t>we’d</w:t>
      </w:r>
      <w:r w:rsidRPr="00A94361">
        <w:rPr>
          <w:rFonts w:ascii="Arial" w:eastAsia="맑은 고딕" w:hAnsi="Arial" w:cs="Arial"/>
          <w:lang w:val="en-GB" w:eastAsia="ko-KR"/>
        </w:rPr>
        <w:t xml:space="preserve"> better to consider the scenario</w:t>
      </w:r>
      <w:r>
        <w:rPr>
          <w:rFonts w:ascii="Arial" w:eastAsia="맑은 고딕" w:hAnsi="Arial" w:cs="Arial"/>
          <w:lang w:val="en-GB" w:eastAsia="ko-KR"/>
        </w:rPr>
        <w:t>s for</w:t>
      </w:r>
      <w:r w:rsidRPr="00A94361">
        <w:rPr>
          <w:rFonts w:ascii="Arial" w:eastAsia="맑은 고딕" w:hAnsi="Arial" w:cs="Arial"/>
          <w:lang w:val="en-GB" w:eastAsia="ko-KR"/>
        </w:rPr>
        <w:t xml:space="preserve"> PSCell addition or PSCell change first.</w:t>
      </w:r>
    </w:p>
    <w:p w14:paraId="72EADA1C" w14:textId="77777777" w:rsidR="00A94361" w:rsidRDefault="00A94361" w:rsidP="00D71FD2">
      <w:pPr>
        <w:spacing w:before="120" w:after="120"/>
        <w:jc w:val="both"/>
        <w:rPr>
          <w:rFonts w:ascii="Arial" w:eastAsia="맑은 고딕" w:hAnsi="Arial" w:cs="Arial"/>
          <w:u w:val="single"/>
          <w:lang w:val="en-GB" w:eastAsia="ko-KR"/>
        </w:rPr>
      </w:pPr>
    </w:p>
    <w:p w14:paraId="25E0950D" w14:textId="42B2E33A" w:rsidR="00A94361" w:rsidRPr="00A94361" w:rsidRDefault="00A94361" w:rsidP="00564046">
      <w:pPr>
        <w:pStyle w:val="af7"/>
        <w:numPr>
          <w:ilvl w:val="0"/>
          <w:numId w:val="8"/>
        </w:numPr>
        <w:spacing w:before="120" w:after="120"/>
        <w:jc w:val="both"/>
        <w:rPr>
          <w:rFonts w:ascii="Arial" w:eastAsia="맑은 고딕" w:hAnsi="Arial" w:cs="Arial"/>
          <w:u w:val="single"/>
          <w:lang w:eastAsia="ko-KR"/>
        </w:rPr>
      </w:pPr>
      <w:r w:rsidRPr="00A94361">
        <w:rPr>
          <w:rFonts w:ascii="Arial" w:eastAsia="맑은 고딕" w:hAnsi="Arial" w:cs="Arial" w:hint="eastAsia"/>
          <w:u w:val="single"/>
          <w:lang w:eastAsia="ko-KR"/>
        </w:rPr>
        <w:t>PSC</w:t>
      </w:r>
      <w:r w:rsidRPr="00A94361">
        <w:rPr>
          <w:rFonts w:ascii="Arial" w:eastAsia="맑은 고딕" w:hAnsi="Arial" w:cs="Arial"/>
          <w:u w:val="single"/>
          <w:lang w:eastAsia="ko-KR"/>
        </w:rPr>
        <w:t>ell addition</w:t>
      </w:r>
    </w:p>
    <w:p w14:paraId="0BF4D49D" w14:textId="5DD82B76" w:rsidR="00A94361" w:rsidRDefault="00A94361" w:rsidP="00D71FD2">
      <w:pPr>
        <w:spacing w:before="120" w:after="120"/>
        <w:jc w:val="both"/>
        <w:rPr>
          <w:rFonts w:ascii="Arial" w:eastAsia="맑은 고딕" w:hAnsi="Arial" w:cs="Arial"/>
          <w:lang w:val="en-GB" w:eastAsia="ko-KR"/>
        </w:rPr>
      </w:pPr>
      <w:r>
        <w:rPr>
          <w:rFonts w:ascii="Arial" w:eastAsia="맑은 고딕" w:hAnsi="Arial" w:cs="Arial"/>
          <w:lang w:val="en-GB" w:eastAsia="ko-KR"/>
        </w:rPr>
        <w:t>Af</w:t>
      </w:r>
      <w:r w:rsidRPr="00A94361">
        <w:rPr>
          <w:rFonts w:ascii="Arial" w:eastAsia="맑은 고딕" w:hAnsi="Arial" w:cs="Arial"/>
          <w:lang w:val="en-GB" w:eastAsia="ko-KR"/>
        </w:rPr>
        <w:t>t</w:t>
      </w:r>
      <w:r>
        <w:rPr>
          <w:rFonts w:ascii="Arial" w:eastAsia="맑은 고딕" w:hAnsi="Arial" w:cs="Arial"/>
          <w:lang w:val="en-GB" w:eastAsia="ko-KR"/>
        </w:rPr>
        <w:t xml:space="preserve">er reception of </w:t>
      </w:r>
      <w:r w:rsidRPr="00A94361">
        <w:rPr>
          <w:rFonts w:ascii="Arial" w:eastAsia="맑은 고딕" w:hAnsi="Arial" w:cs="Arial"/>
          <w:lang w:val="en-GB" w:eastAsia="ko-KR"/>
        </w:rPr>
        <w:t xml:space="preserve">candidate CGs for </w:t>
      </w:r>
      <w:r>
        <w:rPr>
          <w:rFonts w:ascii="Arial" w:eastAsia="맑은 고딕" w:hAnsi="Arial" w:cs="Arial"/>
          <w:lang w:val="en-GB" w:eastAsia="ko-KR"/>
        </w:rPr>
        <w:t>the selective CG activation,</w:t>
      </w:r>
      <w:r w:rsidRPr="00A94361">
        <w:rPr>
          <w:rFonts w:ascii="Arial" w:eastAsia="맑은 고딕" w:hAnsi="Arial" w:cs="Arial"/>
          <w:lang w:val="en-GB" w:eastAsia="ko-KR"/>
        </w:rPr>
        <w:t xml:space="preserve"> </w:t>
      </w:r>
      <w:r>
        <w:rPr>
          <w:rFonts w:ascii="Arial" w:eastAsia="맑은 고딕" w:hAnsi="Arial" w:cs="Arial"/>
          <w:lang w:val="en-GB" w:eastAsia="ko-KR"/>
        </w:rPr>
        <w:t>we can assume that t</w:t>
      </w:r>
      <w:r w:rsidRPr="00A94361">
        <w:rPr>
          <w:rFonts w:ascii="Arial" w:eastAsia="맑은 고딕" w:hAnsi="Arial" w:cs="Arial"/>
          <w:lang w:val="en-GB" w:eastAsia="ko-KR"/>
        </w:rPr>
        <w:t xml:space="preserve">he UE </w:t>
      </w:r>
      <w:r>
        <w:rPr>
          <w:rFonts w:ascii="Arial" w:eastAsia="맑은 고딕" w:hAnsi="Arial" w:cs="Arial"/>
          <w:lang w:val="en-GB" w:eastAsia="ko-KR"/>
        </w:rPr>
        <w:t>maintains</w:t>
      </w:r>
      <w:r w:rsidRPr="00A94361">
        <w:rPr>
          <w:rFonts w:ascii="Arial" w:eastAsia="맑은 고딕" w:hAnsi="Arial" w:cs="Arial"/>
          <w:lang w:val="en-GB" w:eastAsia="ko-KR"/>
        </w:rPr>
        <w:t xml:space="preserve"> </w:t>
      </w:r>
      <w:r>
        <w:rPr>
          <w:rFonts w:ascii="Arial" w:eastAsia="맑은 고딕" w:hAnsi="Arial" w:cs="Arial"/>
          <w:lang w:val="en-GB" w:eastAsia="ko-KR"/>
        </w:rPr>
        <w:t xml:space="preserve">the candidate CGs </w:t>
      </w:r>
      <w:r w:rsidRPr="00A94361">
        <w:rPr>
          <w:rFonts w:ascii="Arial" w:eastAsia="맑은 고딕" w:hAnsi="Arial" w:cs="Arial"/>
          <w:lang w:val="en-GB" w:eastAsia="ko-KR"/>
        </w:rPr>
        <w:t xml:space="preserve">even after PSCell addition is </w:t>
      </w:r>
      <w:r>
        <w:rPr>
          <w:rFonts w:ascii="Arial" w:eastAsia="맑은 고딕" w:hAnsi="Arial" w:cs="Arial"/>
          <w:lang w:val="en-GB" w:eastAsia="ko-KR"/>
        </w:rPr>
        <w:t>complete</w:t>
      </w:r>
      <w:r w:rsidRPr="00A94361">
        <w:rPr>
          <w:rFonts w:ascii="Arial" w:eastAsia="맑은 고딕" w:hAnsi="Arial" w:cs="Arial"/>
          <w:lang w:val="en-GB" w:eastAsia="ko-KR"/>
        </w:rPr>
        <w:t xml:space="preserve">. </w:t>
      </w:r>
      <w:r>
        <w:rPr>
          <w:rFonts w:ascii="Arial" w:eastAsia="맑은 고딕" w:hAnsi="Arial" w:cs="Arial"/>
          <w:lang w:val="en-GB" w:eastAsia="ko-KR"/>
        </w:rPr>
        <w:t xml:space="preserve">Since the UE maintains the candidate CGs for PSCell addition, the UE can add new PSCell without the network command by selection from candidate CGs even after SCG release. </w:t>
      </w:r>
      <w:r w:rsidRPr="00A94361">
        <w:rPr>
          <w:rFonts w:ascii="Arial" w:eastAsia="맑은 고딕" w:hAnsi="Arial" w:cs="Arial"/>
          <w:lang w:val="en-GB" w:eastAsia="ko-KR"/>
        </w:rPr>
        <w:t xml:space="preserve">Thus, we propose to </w:t>
      </w:r>
      <w:r w:rsidR="007475A2">
        <w:rPr>
          <w:rFonts w:ascii="Arial" w:eastAsia="맑은 고딕" w:hAnsi="Arial" w:cs="Arial"/>
          <w:lang w:val="en-GB" w:eastAsia="ko-KR"/>
        </w:rPr>
        <w:t>agree on</w:t>
      </w:r>
      <w:r w:rsidRPr="00A94361">
        <w:rPr>
          <w:rFonts w:ascii="Arial" w:eastAsia="맑은 고딕" w:hAnsi="Arial" w:cs="Arial"/>
          <w:lang w:val="en-GB" w:eastAsia="ko-KR"/>
        </w:rPr>
        <w:t xml:space="preserve"> the following scenario as one enhancement of this objective.</w:t>
      </w:r>
    </w:p>
    <w:p w14:paraId="4A3431FE" w14:textId="0DC99294" w:rsidR="00A94361" w:rsidRPr="009D26A6" w:rsidRDefault="00A94361" w:rsidP="00A94361">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6</w:t>
      </w:r>
      <w:r w:rsidRPr="009D26A6">
        <w:rPr>
          <w:rFonts w:ascii="Arial" w:eastAsiaTheme="minorEastAsia" w:hAnsi="Arial" w:cs="Arial"/>
          <w:b/>
          <w:bCs/>
          <w:lang w:val="en-GB"/>
        </w:rPr>
        <w:t>.</w:t>
      </w:r>
      <w:r>
        <w:rPr>
          <w:rFonts w:ascii="Arial" w:eastAsiaTheme="minorEastAsia" w:hAnsi="Arial" w:cs="Arial"/>
          <w:b/>
          <w:bCs/>
          <w:lang w:val="en-GB"/>
        </w:rPr>
        <w:tab/>
        <w:t xml:space="preserve">The UE </w:t>
      </w:r>
      <w:r w:rsidR="00DA7347">
        <w:rPr>
          <w:rFonts w:ascii="Arial" w:eastAsiaTheme="minorEastAsia" w:hAnsi="Arial" w:cs="Arial"/>
          <w:b/>
          <w:bCs/>
          <w:lang w:val="en-GB"/>
        </w:rPr>
        <w:t xml:space="preserve">is allowed to </w:t>
      </w:r>
      <w:r>
        <w:rPr>
          <w:rFonts w:ascii="Arial" w:eastAsiaTheme="minorEastAsia" w:hAnsi="Arial" w:cs="Arial"/>
          <w:b/>
          <w:bCs/>
          <w:lang w:val="en-GB"/>
        </w:rPr>
        <w:t>perform the selective CG</w:t>
      </w:r>
      <w:r w:rsidRPr="009D26A6">
        <w:rPr>
          <w:rFonts w:ascii="Arial" w:eastAsiaTheme="minorEastAsia" w:hAnsi="Arial" w:cs="Arial"/>
          <w:b/>
          <w:bCs/>
          <w:lang w:val="en-GB"/>
        </w:rPr>
        <w:t xml:space="preserve"> </w:t>
      </w:r>
      <w:r>
        <w:rPr>
          <w:rFonts w:ascii="Arial" w:eastAsiaTheme="minorEastAsia" w:hAnsi="Arial" w:cs="Arial"/>
          <w:b/>
          <w:bCs/>
          <w:lang w:val="en-GB"/>
        </w:rPr>
        <w:t xml:space="preserve">activation for PSCell addition based on </w:t>
      </w:r>
      <w:r w:rsidRPr="009D26A6">
        <w:rPr>
          <w:rFonts w:ascii="Arial" w:eastAsiaTheme="minorEastAsia" w:hAnsi="Arial" w:cs="Arial"/>
          <w:b/>
          <w:bCs/>
          <w:lang w:val="en-GB"/>
        </w:rPr>
        <w:t xml:space="preserve">the </w:t>
      </w:r>
      <w:r>
        <w:rPr>
          <w:rFonts w:ascii="Arial" w:eastAsiaTheme="minorEastAsia" w:hAnsi="Arial" w:cs="Arial"/>
          <w:b/>
          <w:bCs/>
          <w:lang w:val="en-GB"/>
        </w:rPr>
        <w:t>list of</w:t>
      </w:r>
      <w:r w:rsidRPr="009D26A6">
        <w:rPr>
          <w:rFonts w:ascii="Arial" w:eastAsiaTheme="minorEastAsia" w:hAnsi="Arial" w:cs="Arial"/>
          <w:b/>
          <w:bCs/>
          <w:lang w:val="en-GB"/>
        </w:rPr>
        <w:t xml:space="preserve"> candidate CG</w:t>
      </w:r>
      <w:r>
        <w:rPr>
          <w:rFonts w:ascii="Arial" w:eastAsiaTheme="minorEastAsia" w:hAnsi="Arial" w:cs="Arial"/>
          <w:b/>
          <w:bCs/>
          <w:lang w:val="en-GB"/>
        </w:rPr>
        <w:t>s after SCG release.</w:t>
      </w:r>
    </w:p>
    <w:p w14:paraId="103138D4" w14:textId="77777777" w:rsidR="00A94361" w:rsidRDefault="00A94361" w:rsidP="00D71FD2">
      <w:pPr>
        <w:spacing w:before="120" w:after="120"/>
        <w:jc w:val="both"/>
        <w:rPr>
          <w:rFonts w:ascii="Arial" w:eastAsia="맑은 고딕" w:hAnsi="Arial" w:cs="Arial"/>
          <w:lang w:val="en-GB" w:eastAsia="ko-KR"/>
        </w:rPr>
      </w:pPr>
    </w:p>
    <w:p w14:paraId="20572507" w14:textId="4CADCD89" w:rsidR="00A94361" w:rsidRPr="00A94361" w:rsidRDefault="00A94361" w:rsidP="00564046">
      <w:pPr>
        <w:pStyle w:val="af7"/>
        <w:numPr>
          <w:ilvl w:val="0"/>
          <w:numId w:val="8"/>
        </w:numPr>
        <w:spacing w:before="120" w:after="120"/>
        <w:jc w:val="both"/>
        <w:rPr>
          <w:rFonts w:ascii="Arial" w:eastAsia="맑은 고딕" w:hAnsi="Arial" w:cs="Arial"/>
          <w:u w:val="single"/>
          <w:lang w:eastAsia="ko-KR"/>
        </w:rPr>
      </w:pPr>
      <w:r w:rsidRPr="00A94361">
        <w:rPr>
          <w:rFonts w:ascii="Arial" w:eastAsia="맑은 고딕" w:hAnsi="Arial" w:cs="Arial" w:hint="eastAsia"/>
          <w:u w:val="single"/>
          <w:lang w:eastAsia="ko-KR"/>
        </w:rPr>
        <w:t>P</w:t>
      </w:r>
      <w:r w:rsidRPr="00A94361">
        <w:rPr>
          <w:rFonts w:ascii="Arial" w:eastAsia="맑은 고딕" w:hAnsi="Arial" w:cs="Arial"/>
          <w:u w:val="single"/>
          <w:lang w:eastAsia="ko-KR"/>
        </w:rPr>
        <w:t>SCell change</w:t>
      </w:r>
    </w:p>
    <w:p w14:paraId="63C3F578" w14:textId="3EE2939F" w:rsidR="00A94361" w:rsidRDefault="00A94361" w:rsidP="00D71FD2">
      <w:pPr>
        <w:spacing w:before="120" w:after="120"/>
        <w:jc w:val="both"/>
        <w:rPr>
          <w:rFonts w:ascii="Arial" w:eastAsia="맑은 고딕" w:hAnsi="Arial" w:cs="Arial"/>
          <w:lang w:val="en-GB" w:eastAsia="ko-KR"/>
        </w:rPr>
      </w:pPr>
      <w:r>
        <w:rPr>
          <w:rFonts w:ascii="Arial" w:eastAsia="맑은 고딕" w:hAnsi="Arial" w:cs="Arial"/>
          <w:lang w:val="en-GB" w:eastAsia="ko-KR"/>
        </w:rPr>
        <w:lastRenderedPageBreak/>
        <w:t>W</w:t>
      </w:r>
      <w:r w:rsidRPr="00A94361">
        <w:rPr>
          <w:rFonts w:ascii="Arial" w:eastAsia="맑은 고딕" w:hAnsi="Arial" w:cs="Arial"/>
          <w:lang w:val="en-GB" w:eastAsia="ko-KR"/>
        </w:rPr>
        <w:t xml:space="preserve">e can consider the case </w:t>
      </w:r>
      <w:r>
        <w:rPr>
          <w:rFonts w:ascii="Arial" w:eastAsia="맑은 고딕" w:hAnsi="Arial" w:cs="Arial"/>
          <w:lang w:val="en-GB" w:eastAsia="ko-KR"/>
        </w:rPr>
        <w:t>when</w:t>
      </w:r>
      <w:r w:rsidRPr="00A94361">
        <w:rPr>
          <w:rFonts w:ascii="Arial" w:eastAsia="맑은 고딕" w:hAnsi="Arial" w:cs="Arial"/>
          <w:lang w:val="en-GB" w:eastAsia="ko-KR"/>
        </w:rPr>
        <w:t xml:space="preserve"> PSCell change is </w:t>
      </w:r>
      <w:r>
        <w:rPr>
          <w:rFonts w:ascii="Arial" w:eastAsia="맑은 고딕" w:hAnsi="Arial" w:cs="Arial"/>
          <w:lang w:val="en-GB" w:eastAsia="ko-KR"/>
        </w:rPr>
        <w:t>required</w:t>
      </w:r>
      <w:r w:rsidRPr="00A94361">
        <w:rPr>
          <w:rFonts w:ascii="Arial" w:eastAsia="맑은 고딕" w:hAnsi="Arial" w:cs="Arial"/>
          <w:lang w:val="en-GB" w:eastAsia="ko-KR"/>
        </w:rPr>
        <w:t xml:space="preserve"> immediately after PSCell addition. In this case, if the UE has</w:t>
      </w:r>
      <w:r>
        <w:rPr>
          <w:rFonts w:ascii="Arial" w:eastAsia="맑은 고딕" w:hAnsi="Arial" w:cs="Arial"/>
          <w:lang w:val="en-GB" w:eastAsia="ko-KR"/>
        </w:rPr>
        <w:t xml:space="preserve"> had</w:t>
      </w:r>
      <w:r w:rsidRPr="00A94361">
        <w:rPr>
          <w:rFonts w:ascii="Arial" w:eastAsia="맑은 고딕" w:hAnsi="Arial" w:cs="Arial"/>
          <w:lang w:val="en-GB" w:eastAsia="ko-KR"/>
        </w:rPr>
        <w:t xml:space="preserve"> candidate CG information </w:t>
      </w:r>
      <w:r>
        <w:rPr>
          <w:rFonts w:ascii="Arial" w:eastAsia="맑은 고딕" w:hAnsi="Arial" w:cs="Arial"/>
          <w:lang w:val="en-GB" w:eastAsia="ko-KR"/>
        </w:rPr>
        <w:t>for</w:t>
      </w:r>
      <w:r w:rsidRPr="00A94361">
        <w:rPr>
          <w:rFonts w:ascii="Arial" w:eastAsia="맑은 고딕" w:hAnsi="Arial" w:cs="Arial"/>
          <w:lang w:val="en-GB" w:eastAsia="ko-KR"/>
        </w:rPr>
        <w:t xml:space="preserve"> PSCell change</w:t>
      </w:r>
      <w:r>
        <w:rPr>
          <w:rFonts w:ascii="Arial" w:eastAsia="맑은 고딕" w:hAnsi="Arial" w:cs="Arial"/>
          <w:lang w:val="en-GB" w:eastAsia="ko-KR"/>
        </w:rPr>
        <w:t xml:space="preserve"> before PSCell addition</w:t>
      </w:r>
      <w:r w:rsidRPr="00A94361">
        <w:rPr>
          <w:rFonts w:ascii="Arial" w:eastAsia="맑은 고딕" w:hAnsi="Arial" w:cs="Arial"/>
          <w:lang w:val="en-GB" w:eastAsia="ko-KR"/>
        </w:rPr>
        <w:t xml:space="preserve">, CG activation for PSCell change can be </w:t>
      </w:r>
      <w:r>
        <w:rPr>
          <w:rFonts w:ascii="Arial" w:eastAsia="맑은 고딕" w:hAnsi="Arial" w:cs="Arial"/>
          <w:lang w:val="en-GB" w:eastAsia="ko-KR"/>
        </w:rPr>
        <w:t>initiated</w:t>
      </w:r>
      <w:r w:rsidRPr="00A94361">
        <w:rPr>
          <w:rFonts w:ascii="Arial" w:eastAsia="맑은 고딕" w:hAnsi="Arial" w:cs="Arial"/>
          <w:lang w:val="en-GB" w:eastAsia="ko-KR"/>
        </w:rPr>
        <w:t xml:space="preserve"> </w:t>
      </w:r>
      <w:r>
        <w:rPr>
          <w:rFonts w:ascii="Arial" w:eastAsia="맑은 고딕" w:hAnsi="Arial" w:cs="Arial"/>
          <w:lang w:val="en-GB" w:eastAsia="ko-KR"/>
        </w:rPr>
        <w:t>with an</w:t>
      </w:r>
      <w:r w:rsidRPr="00A94361">
        <w:rPr>
          <w:rFonts w:ascii="Arial" w:eastAsia="맑은 고딕" w:hAnsi="Arial" w:cs="Arial"/>
          <w:lang w:val="en-GB" w:eastAsia="ko-KR"/>
        </w:rPr>
        <w:t xml:space="preserve"> appropriate HO timing without waiting for the network command.</w:t>
      </w:r>
      <w:r>
        <w:rPr>
          <w:rFonts w:ascii="Arial" w:eastAsia="맑은 고딕" w:hAnsi="Arial" w:cs="Arial"/>
          <w:lang w:val="en-GB" w:eastAsia="ko-KR"/>
        </w:rPr>
        <w:t xml:space="preserve"> </w:t>
      </w:r>
      <w:r w:rsidRPr="00A94361">
        <w:rPr>
          <w:rFonts w:ascii="Arial" w:eastAsia="맑은 고딕" w:hAnsi="Arial" w:cs="Arial"/>
          <w:lang w:val="en-GB" w:eastAsia="ko-KR"/>
        </w:rPr>
        <w:t>Thus, we propose</w:t>
      </w:r>
      <w:r>
        <w:rPr>
          <w:rFonts w:ascii="Arial" w:eastAsia="맑은 고딕" w:hAnsi="Arial" w:cs="Arial"/>
          <w:lang w:val="en-GB" w:eastAsia="ko-KR"/>
        </w:rPr>
        <w:t xml:space="preserve"> the following scenario also for this objective.</w:t>
      </w:r>
    </w:p>
    <w:p w14:paraId="1A4B64B3" w14:textId="20F90548" w:rsidR="00A94361" w:rsidRPr="009D26A6" w:rsidRDefault="00A94361" w:rsidP="00A94361">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7</w:t>
      </w:r>
      <w:r w:rsidRPr="009D26A6">
        <w:rPr>
          <w:rFonts w:ascii="Arial" w:eastAsiaTheme="minorEastAsia" w:hAnsi="Arial" w:cs="Arial"/>
          <w:b/>
          <w:bCs/>
          <w:lang w:val="en-GB"/>
        </w:rPr>
        <w:t>.</w:t>
      </w:r>
      <w:r>
        <w:rPr>
          <w:rFonts w:ascii="Arial" w:eastAsiaTheme="minorEastAsia" w:hAnsi="Arial" w:cs="Arial"/>
          <w:b/>
          <w:bCs/>
          <w:lang w:val="en-GB"/>
        </w:rPr>
        <w:tab/>
        <w:t xml:space="preserve">The UE </w:t>
      </w:r>
      <w:r w:rsidR="00DA7347">
        <w:rPr>
          <w:rFonts w:ascii="Arial" w:eastAsiaTheme="minorEastAsia" w:hAnsi="Arial" w:cs="Arial"/>
          <w:b/>
          <w:bCs/>
          <w:lang w:val="en-GB"/>
        </w:rPr>
        <w:t xml:space="preserve">is allowed to </w:t>
      </w:r>
      <w:r>
        <w:rPr>
          <w:rFonts w:ascii="Arial" w:eastAsiaTheme="minorEastAsia" w:hAnsi="Arial" w:cs="Arial"/>
          <w:b/>
          <w:bCs/>
          <w:lang w:val="en-GB"/>
        </w:rPr>
        <w:t>receive the selective CG</w:t>
      </w:r>
      <w:r w:rsidRPr="009D26A6">
        <w:rPr>
          <w:rFonts w:ascii="Arial" w:eastAsiaTheme="minorEastAsia" w:hAnsi="Arial" w:cs="Arial"/>
          <w:b/>
          <w:bCs/>
          <w:lang w:val="en-GB"/>
        </w:rPr>
        <w:t xml:space="preserve"> </w:t>
      </w:r>
      <w:r>
        <w:rPr>
          <w:rFonts w:ascii="Arial" w:eastAsiaTheme="minorEastAsia" w:hAnsi="Arial" w:cs="Arial"/>
          <w:b/>
          <w:bCs/>
          <w:lang w:val="en-GB"/>
        </w:rPr>
        <w:t>activation for PSCell change before PSCell addition.</w:t>
      </w:r>
    </w:p>
    <w:p w14:paraId="57DBBD4D" w14:textId="77777777" w:rsidR="00A94361" w:rsidRDefault="00A94361" w:rsidP="00D71FD2">
      <w:pPr>
        <w:spacing w:before="120" w:after="120"/>
        <w:jc w:val="both"/>
        <w:rPr>
          <w:rFonts w:ascii="Arial" w:eastAsia="맑은 고딕" w:hAnsi="Arial" w:cs="Arial"/>
          <w:lang w:val="en-GB" w:eastAsia="ko-KR"/>
        </w:rPr>
      </w:pPr>
    </w:p>
    <w:p w14:paraId="4C97D582" w14:textId="7DE71384" w:rsidR="00A94361" w:rsidRDefault="00A94361" w:rsidP="00D71FD2">
      <w:pPr>
        <w:spacing w:before="120" w:after="120"/>
        <w:jc w:val="both"/>
        <w:rPr>
          <w:rFonts w:ascii="Arial" w:eastAsia="맑은 고딕" w:hAnsi="Arial" w:cs="Arial"/>
          <w:lang w:val="en-GB" w:eastAsia="ko-KR"/>
        </w:rPr>
      </w:pPr>
      <w:r>
        <w:rPr>
          <w:rFonts w:ascii="Arial" w:eastAsia="맑은 고딕" w:hAnsi="Arial" w:cs="Arial"/>
          <w:lang w:val="en-GB" w:eastAsia="ko-KR"/>
        </w:rPr>
        <w:t>For another scenario of PSCell change, since t</w:t>
      </w:r>
      <w:r w:rsidRPr="00A94361">
        <w:rPr>
          <w:rFonts w:ascii="Arial" w:eastAsia="맑은 고딕" w:hAnsi="Arial" w:cs="Arial"/>
          <w:lang w:val="en-GB" w:eastAsia="ko-KR"/>
        </w:rPr>
        <w:t xml:space="preserve">he UE </w:t>
      </w:r>
      <w:r>
        <w:rPr>
          <w:rFonts w:ascii="Arial" w:eastAsia="맑은 고딕" w:hAnsi="Arial" w:cs="Arial"/>
          <w:lang w:val="en-GB" w:eastAsia="ko-KR"/>
        </w:rPr>
        <w:t>maintains</w:t>
      </w:r>
      <w:r w:rsidRPr="00A94361">
        <w:rPr>
          <w:rFonts w:ascii="Arial" w:eastAsia="맑은 고딕" w:hAnsi="Arial" w:cs="Arial"/>
          <w:lang w:val="en-GB" w:eastAsia="ko-KR"/>
        </w:rPr>
        <w:t xml:space="preserve"> </w:t>
      </w:r>
      <w:r>
        <w:rPr>
          <w:rFonts w:ascii="Arial" w:eastAsia="맑은 고딕" w:hAnsi="Arial" w:cs="Arial"/>
          <w:lang w:val="en-GB" w:eastAsia="ko-KR"/>
        </w:rPr>
        <w:t xml:space="preserve">the candidate CGs for PSCell addition </w:t>
      </w:r>
      <w:r w:rsidRPr="00A94361">
        <w:rPr>
          <w:rFonts w:ascii="Arial" w:eastAsia="맑은 고딕" w:hAnsi="Arial" w:cs="Arial"/>
          <w:lang w:val="en-GB" w:eastAsia="ko-KR"/>
        </w:rPr>
        <w:t xml:space="preserve">even after PSCell addition is </w:t>
      </w:r>
      <w:r>
        <w:rPr>
          <w:rFonts w:ascii="Arial" w:eastAsia="맑은 고딕" w:hAnsi="Arial" w:cs="Arial"/>
          <w:lang w:val="en-GB" w:eastAsia="ko-KR"/>
        </w:rPr>
        <w:t xml:space="preserve">complete, the network may allow the candidate CGs for PSCell addition </w:t>
      </w:r>
      <w:r w:rsidR="007475A2">
        <w:rPr>
          <w:rFonts w:ascii="Arial" w:eastAsia="맑은 고딕" w:hAnsi="Arial" w:cs="Arial"/>
          <w:lang w:val="en-GB" w:eastAsia="ko-KR"/>
        </w:rPr>
        <w:t>is</w:t>
      </w:r>
      <w:r>
        <w:rPr>
          <w:rFonts w:ascii="Arial" w:eastAsia="맑은 고딕" w:hAnsi="Arial" w:cs="Arial"/>
          <w:lang w:val="en-GB" w:eastAsia="ko-KR"/>
        </w:rPr>
        <w:t xml:space="preserve"> used to perform PSCell change also. Since it may require a bit different activation condition</w:t>
      </w:r>
      <w:r w:rsidR="007475A2">
        <w:rPr>
          <w:rFonts w:ascii="Arial" w:eastAsia="맑은 고딕" w:hAnsi="Arial" w:cs="Arial"/>
          <w:lang w:val="en-GB" w:eastAsia="ko-KR"/>
        </w:rPr>
        <w:t>s</w:t>
      </w:r>
      <w:r>
        <w:rPr>
          <w:rFonts w:ascii="Arial" w:eastAsia="맑은 고딕" w:hAnsi="Arial" w:cs="Arial"/>
          <w:lang w:val="en-GB" w:eastAsia="ko-KR"/>
        </w:rPr>
        <w:t xml:space="preserve"> between two types of mobility, detailed signalling can be discussed later.</w:t>
      </w:r>
    </w:p>
    <w:p w14:paraId="52EB9C91" w14:textId="673AA578" w:rsidR="00A94361" w:rsidRDefault="00A94361" w:rsidP="00A94361">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8</w:t>
      </w:r>
      <w:r w:rsidRPr="009D26A6">
        <w:rPr>
          <w:rFonts w:ascii="Arial" w:eastAsiaTheme="minorEastAsia" w:hAnsi="Arial" w:cs="Arial"/>
          <w:b/>
          <w:bCs/>
          <w:lang w:val="en-GB"/>
        </w:rPr>
        <w:t>.</w:t>
      </w:r>
      <w:r>
        <w:rPr>
          <w:rFonts w:ascii="Arial" w:eastAsiaTheme="minorEastAsia" w:hAnsi="Arial" w:cs="Arial"/>
          <w:b/>
          <w:bCs/>
          <w:lang w:val="en-GB"/>
        </w:rPr>
        <w:tab/>
      </w:r>
      <w:r w:rsidRPr="009D26A6">
        <w:rPr>
          <w:rFonts w:ascii="Arial" w:eastAsiaTheme="minorEastAsia" w:hAnsi="Arial" w:cs="Arial"/>
          <w:b/>
          <w:bCs/>
          <w:lang w:val="en-GB"/>
        </w:rPr>
        <w:t xml:space="preserve">The UE </w:t>
      </w:r>
      <w:r w:rsidR="00DA7347">
        <w:rPr>
          <w:rFonts w:ascii="Arial" w:eastAsiaTheme="minorEastAsia" w:hAnsi="Arial" w:cs="Arial"/>
          <w:b/>
          <w:bCs/>
          <w:lang w:val="en-GB"/>
        </w:rPr>
        <w:t xml:space="preserve">is allowed to </w:t>
      </w:r>
      <w:r>
        <w:rPr>
          <w:rFonts w:ascii="Arial" w:eastAsiaTheme="minorEastAsia" w:hAnsi="Arial" w:cs="Arial"/>
          <w:b/>
          <w:bCs/>
          <w:lang w:val="en-GB"/>
        </w:rPr>
        <w:t>perform the selective CG</w:t>
      </w:r>
      <w:r w:rsidRPr="009D26A6">
        <w:rPr>
          <w:rFonts w:ascii="Arial" w:eastAsiaTheme="minorEastAsia" w:hAnsi="Arial" w:cs="Arial"/>
          <w:b/>
          <w:bCs/>
          <w:lang w:val="en-GB"/>
        </w:rPr>
        <w:t xml:space="preserve"> </w:t>
      </w:r>
      <w:r>
        <w:rPr>
          <w:rFonts w:ascii="Arial" w:eastAsiaTheme="minorEastAsia" w:hAnsi="Arial" w:cs="Arial"/>
          <w:b/>
          <w:bCs/>
          <w:lang w:val="en-GB"/>
        </w:rPr>
        <w:t xml:space="preserve">activation for PSCell change based on </w:t>
      </w:r>
      <w:r w:rsidRPr="009D26A6">
        <w:rPr>
          <w:rFonts w:ascii="Arial" w:eastAsiaTheme="minorEastAsia" w:hAnsi="Arial" w:cs="Arial"/>
          <w:b/>
          <w:bCs/>
          <w:lang w:val="en-GB"/>
        </w:rPr>
        <w:t xml:space="preserve">the </w:t>
      </w:r>
      <w:r>
        <w:rPr>
          <w:rFonts w:ascii="Arial" w:eastAsiaTheme="minorEastAsia" w:hAnsi="Arial" w:cs="Arial"/>
          <w:b/>
          <w:bCs/>
          <w:lang w:val="en-GB"/>
        </w:rPr>
        <w:t>list of</w:t>
      </w:r>
      <w:r w:rsidRPr="009D26A6">
        <w:rPr>
          <w:rFonts w:ascii="Arial" w:eastAsiaTheme="minorEastAsia" w:hAnsi="Arial" w:cs="Arial"/>
          <w:b/>
          <w:bCs/>
          <w:lang w:val="en-GB"/>
        </w:rPr>
        <w:t xml:space="preserve"> candidate CG</w:t>
      </w:r>
      <w:r>
        <w:rPr>
          <w:rFonts w:ascii="Arial" w:eastAsiaTheme="minorEastAsia" w:hAnsi="Arial" w:cs="Arial"/>
          <w:b/>
          <w:bCs/>
          <w:lang w:val="en-GB"/>
        </w:rPr>
        <w:t>s</w:t>
      </w:r>
      <w:r w:rsidRPr="009D26A6">
        <w:rPr>
          <w:rFonts w:ascii="Arial" w:eastAsiaTheme="minorEastAsia" w:hAnsi="Arial" w:cs="Arial"/>
          <w:b/>
          <w:bCs/>
          <w:lang w:val="en-GB"/>
        </w:rPr>
        <w:t xml:space="preserve"> </w:t>
      </w:r>
      <w:r>
        <w:rPr>
          <w:rFonts w:ascii="Arial" w:eastAsiaTheme="minorEastAsia" w:hAnsi="Arial" w:cs="Arial"/>
          <w:b/>
          <w:bCs/>
          <w:lang w:val="en-GB"/>
        </w:rPr>
        <w:t xml:space="preserve">which have been configured </w:t>
      </w:r>
      <w:r w:rsidRPr="009D26A6">
        <w:rPr>
          <w:rFonts w:ascii="Arial" w:eastAsiaTheme="minorEastAsia" w:hAnsi="Arial" w:cs="Arial"/>
          <w:b/>
          <w:bCs/>
          <w:lang w:val="en-GB"/>
        </w:rPr>
        <w:t>for PSCell addition.</w:t>
      </w:r>
    </w:p>
    <w:p w14:paraId="0F85325A" w14:textId="77777777" w:rsidR="00A94361" w:rsidRDefault="00A94361" w:rsidP="00D71FD2">
      <w:pPr>
        <w:spacing w:before="120" w:after="120"/>
        <w:jc w:val="both"/>
        <w:rPr>
          <w:rFonts w:ascii="Arial" w:eastAsia="맑은 고딕" w:hAnsi="Arial" w:cs="Arial"/>
          <w:lang w:val="en-GB" w:eastAsia="ko-KR"/>
        </w:rPr>
      </w:pPr>
    </w:p>
    <w:p w14:paraId="77E6CB31" w14:textId="3A30B13F" w:rsidR="00A94361" w:rsidRPr="0057735E" w:rsidRDefault="00A94361" w:rsidP="00564046">
      <w:pPr>
        <w:pStyle w:val="af7"/>
        <w:numPr>
          <w:ilvl w:val="0"/>
          <w:numId w:val="8"/>
        </w:numPr>
        <w:spacing w:before="120" w:after="120"/>
        <w:jc w:val="both"/>
        <w:rPr>
          <w:rFonts w:ascii="Arial" w:eastAsia="맑은 고딕" w:hAnsi="Arial" w:cs="Arial"/>
          <w:u w:val="single"/>
          <w:lang w:eastAsia="ko-KR"/>
        </w:rPr>
      </w:pPr>
      <w:r w:rsidRPr="0057735E">
        <w:rPr>
          <w:rFonts w:ascii="Arial" w:eastAsia="맑은 고딕" w:hAnsi="Arial" w:cs="Arial" w:hint="eastAsia"/>
          <w:u w:val="single"/>
          <w:lang w:eastAsia="ko-KR"/>
        </w:rPr>
        <w:t>SCG failu</w:t>
      </w:r>
      <w:r w:rsidRPr="0057735E">
        <w:rPr>
          <w:rFonts w:ascii="Arial" w:eastAsia="맑은 고딕" w:hAnsi="Arial" w:cs="Arial"/>
          <w:u w:val="single"/>
          <w:lang w:eastAsia="ko-KR"/>
        </w:rPr>
        <w:t>re</w:t>
      </w:r>
    </w:p>
    <w:p w14:paraId="618393DA" w14:textId="72239A3E" w:rsidR="00A94361" w:rsidRDefault="002F2444" w:rsidP="00D71FD2">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If the UE can maintain the candidate CGs for PSCell addition or PSCell change after mobility, the UE may perform SCG re-activation w/o the network command based on the candidate CGs when SCG failure is declared. In this case, the UE can prevent S-RLF or can reduce the recovery time for waiting </w:t>
      </w:r>
      <w:r w:rsidR="007475A2">
        <w:rPr>
          <w:rFonts w:ascii="Arial" w:eastAsia="맑은 고딕" w:hAnsi="Arial" w:cs="Arial"/>
          <w:lang w:val="en-GB" w:eastAsia="ko-KR"/>
        </w:rPr>
        <w:t>for</w:t>
      </w:r>
      <w:r>
        <w:rPr>
          <w:rFonts w:ascii="Arial" w:eastAsia="맑은 고딕" w:hAnsi="Arial" w:cs="Arial"/>
          <w:lang w:val="en-GB" w:eastAsia="ko-KR"/>
        </w:rPr>
        <w:t xml:space="preserve"> the network signalling.</w:t>
      </w:r>
    </w:p>
    <w:p w14:paraId="12FE0220" w14:textId="7F7D42F4" w:rsidR="002F2444" w:rsidRDefault="002F2444" w:rsidP="002F2444">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9</w:t>
      </w:r>
      <w:r w:rsidRPr="009D26A6">
        <w:rPr>
          <w:rFonts w:ascii="Arial" w:eastAsiaTheme="minorEastAsia" w:hAnsi="Arial" w:cs="Arial"/>
          <w:b/>
          <w:bCs/>
          <w:lang w:val="en-GB"/>
        </w:rPr>
        <w:t>.</w:t>
      </w:r>
      <w:r>
        <w:rPr>
          <w:rFonts w:ascii="Arial" w:eastAsiaTheme="minorEastAsia" w:hAnsi="Arial" w:cs="Arial"/>
          <w:b/>
          <w:bCs/>
          <w:lang w:val="en-GB"/>
        </w:rPr>
        <w:tab/>
      </w:r>
      <w:r w:rsidRPr="009D26A6">
        <w:rPr>
          <w:rFonts w:ascii="Arial" w:eastAsiaTheme="minorEastAsia" w:hAnsi="Arial" w:cs="Arial"/>
          <w:b/>
          <w:bCs/>
          <w:lang w:val="en-GB"/>
        </w:rPr>
        <w:t xml:space="preserve">The UE </w:t>
      </w:r>
      <w:r w:rsidR="00DA7347">
        <w:rPr>
          <w:rFonts w:ascii="Arial" w:eastAsiaTheme="minorEastAsia" w:hAnsi="Arial" w:cs="Arial"/>
          <w:b/>
          <w:bCs/>
          <w:lang w:val="en-GB"/>
        </w:rPr>
        <w:t xml:space="preserve">is allowed to </w:t>
      </w:r>
      <w:r>
        <w:rPr>
          <w:rFonts w:ascii="Arial" w:eastAsiaTheme="minorEastAsia" w:hAnsi="Arial" w:cs="Arial"/>
          <w:b/>
          <w:bCs/>
          <w:lang w:val="en-GB"/>
        </w:rPr>
        <w:t>perform the selective CG</w:t>
      </w:r>
      <w:r w:rsidRPr="009D26A6">
        <w:rPr>
          <w:rFonts w:ascii="Arial" w:eastAsiaTheme="minorEastAsia" w:hAnsi="Arial" w:cs="Arial"/>
          <w:b/>
          <w:bCs/>
          <w:lang w:val="en-GB"/>
        </w:rPr>
        <w:t xml:space="preserve"> </w:t>
      </w:r>
      <w:r>
        <w:rPr>
          <w:rFonts w:ascii="Arial" w:eastAsiaTheme="minorEastAsia" w:hAnsi="Arial" w:cs="Arial"/>
          <w:b/>
          <w:bCs/>
          <w:lang w:val="en-GB"/>
        </w:rPr>
        <w:t>activation based on the list of candidate CGs for PSCell change or PSCell addition w/o the network signalling for recovery when SCG failure occurs</w:t>
      </w:r>
      <w:r w:rsidRPr="009D26A6">
        <w:rPr>
          <w:rFonts w:ascii="Arial" w:eastAsiaTheme="minorEastAsia" w:hAnsi="Arial" w:cs="Arial"/>
          <w:b/>
          <w:bCs/>
          <w:lang w:val="en-GB"/>
        </w:rPr>
        <w:t>.</w:t>
      </w:r>
    </w:p>
    <w:p w14:paraId="0FCBF10F" w14:textId="77777777" w:rsidR="00A94361" w:rsidRDefault="00A94361" w:rsidP="00D71FD2">
      <w:pPr>
        <w:spacing w:before="120" w:after="120"/>
        <w:jc w:val="both"/>
        <w:rPr>
          <w:rFonts w:ascii="Arial" w:eastAsia="맑은 고딕" w:hAnsi="Arial" w:cs="Arial"/>
          <w:lang w:val="en-GB" w:eastAsia="ko-KR"/>
        </w:rPr>
      </w:pPr>
    </w:p>
    <w:p w14:paraId="1B2005D9" w14:textId="0A3D476D" w:rsidR="00323F84" w:rsidRDefault="002C58A6" w:rsidP="002C58A6">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On the other hand, </w:t>
      </w:r>
      <w:r w:rsidR="00323F84">
        <w:rPr>
          <w:rFonts w:ascii="Arial" w:eastAsia="맑은 고딕" w:hAnsi="Arial" w:cs="Arial"/>
          <w:lang w:val="en-GB" w:eastAsia="ko-KR"/>
        </w:rPr>
        <w:t>the</w:t>
      </w:r>
      <w:r w:rsidR="00323F84" w:rsidRPr="002C58A6">
        <w:rPr>
          <w:rFonts w:ascii="Arial" w:eastAsia="맑은 고딕" w:hAnsi="Arial" w:cs="Arial"/>
          <w:lang w:val="en-GB" w:eastAsia="ko-KR"/>
        </w:rPr>
        <w:t xml:space="preserve"> function in this object</w:t>
      </w:r>
      <w:r w:rsidR="00323F84">
        <w:rPr>
          <w:rFonts w:ascii="Arial" w:eastAsia="맑은 고딕" w:hAnsi="Arial" w:cs="Arial"/>
          <w:lang w:val="en-GB" w:eastAsia="ko-KR"/>
        </w:rPr>
        <w:t>ive</w:t>
      </w:r>
      <w:r w:rsidR="00323F84" w:rsidRPr="002C58A6">
        <w:rPr>
          <w:rFonts w:ascii="Arial" w:eastAsia="맑은 고딕" w:hAnsi="Arial" w:cs="Arial"/>
          <w:lang w:val="en-GB" w:eastAsia="ko-KR"/>
        </w:rPr>
        <w:t xml:space="preserve"> is literally </w:t>
      </w:r>
      <w:r w:rsidR="00323F84">
        <w:rPr>
          <w:rFonts w:ascii="Arial" w:eastAsia="맑은 고딕" w:hAnsi="Arial" w:cs="Arial"/>
          <w:lang w:val="en-GB" w:eastAsia="ko-KR"/>
        </w:rPr>
        <w:t xml:space="preserve">saying </w:t>
      </w:r>
      <w:r w:rsidR="00323F84" w:rsidRPr="002C58A6">
        <w:rPr>
          <w:rFonts w:ascii="Arial" w:eastAsia="맑은 고딕" w:hAnsi="Arial" w:cs="Arial"/>
          <w:lang w:val="en-GB" w:eastAsia="ko-KR"/>
        </w:rPr>
        <w:t xml:space="preserve">that the UE selectively performs CG activation </w:t>
      </w:r>
      <w:r w:rsidR="00323F84">
        <w:rPr>
          <w:rFonts w:ascii="Arial" w:eastAsia="맑은 고딕" w:hAnsi="Arial" w:cs="Arial"/>
          <w:lang w:val="en-GB" w:eastAsia="ko-KR"/>
        </w:rPr>
        <w:t>based on the given</w:t>
      </w:r>
      <w:r w:rsidR="00323F84" w:rsidRPr="002C58A6">
        <w:rPr>
          <w:rFonts w:ascii="Arial" w:eastAsia="맑은 고딕" w:hAnsi="Arial" w:cs="Arial"/>
          <w:lang w:val="en-GB" w:eastAsia="ko-KR"/>
        </w:rPr>
        <w:t xml:space="preserve"> candidate CG information.</w:t>
      </w:r>
      <w:r w:rsidR="00323F84">
        <w:rPr>
          <w:rFonts w:ascii="Arial" w:eastAsia="맑은 고딕" w:hAnsi="Arial" w:cs="Arial"/>
          <w:lang w:val="en-GB" w:eastAsia="ko-KR"/>
        </w:rPr>
        <w:t xml:space="preserve"> Thus, RAN2</w:t>
      </w:r>
      <w:r w:rsidR="00323F84" w:rsidRPr="002C58A6">
        <w:rPr>
          <w:rFonts w:ascii="Arial" w:eastAsia="맑은 고딕" w:hAnsi="Arial" w:cs="Arial"/>
          <w:lang w:val="en-GB" w:eastAsia="ko-KR"/>
        </w:rPr>
        <w:t xml:space="preserve"> </w:t>
      </w:r>
      <w:r w:rsidR="00323F84">
        <w:rPr>
          <w:rFonts w:ascii="Arial" w:eastAsia="맑은 고딕" w:hAnsi="Arial" w:cs="Arial"/>
          <w:lang w:val="en-GB" w:eastAsia="ko-KR"/>
        </w:rPr>
        <w:t>may</w:t>
      </w:r>
      <w:r w:rsidR="00323F84" w:rsidRPr="002C58A6">
        <w:rPr>
          <w:rFonts w:ascii="Arial" w:eastAsia="맑은 고딕" w:hAnsi="Arial" w:cs="Arial"/>
          <w:lang w:val="en-GB" w:eastAsia="ko-KR"/>
        </w:rPr>
        <w:t xml:space="preserve"> </w:t>
      </w:r>
      <w:r w:rsidR="00323F84">
        <w:rPr>
          <w:rFonts w:ascii="Arial" w:eastAsia="맑은 고딕" w:hAnsi="Arial" w:cs="Arial"/>
          <w:lang w:val="en-GB" w:eastAsia="ko-KR"/>
        </w:rPr>
        <w:t>also need</w:t>
      </w:r>
      <w:r w:rsidR="00323F84" w:rsidRPr="002C58A6">
        <w:rPr>
          <w:rFonts w:ascii="Arial" w:eastAsia="맑은 고딕" w:hAnsi="Arial" w:cs="Arial"/>
          <w:lang w:val="en-GB" w:eastAsia="ko-KR"/>
        </w:rPr>
        <w:t xml:space="preserve"> to consider how to specify requirements </w:t>
      </w:r>
      <w:r w:rsidR="00323F84">
        <w:rPr>
          <w:rFonts w:ascii="Arial" w:eastAsia="맑은 고딕" w:hAnsi="Arial" w:cs="Arial"/>
          <w:lang w:val="en-GB" w:eastAsia="ko-KR"/>
        </w:rPr>
        <w:t xml:space="preserve">of </w:t>
      </w:r>
      <w:r w:rsidR="00323F84" w:rsidRPr="002C58A6">
        <w:rPr>
          <w:rFonts w:ascii="Arial" w:eastAsia="맑은 고딕" w:hAnsi="Arial" w:cs="Arial"/>
          <w:lang w:val="en-GB" w:eastAsia="ko-KR"/>
        </w:rPr>
        <w:t>the UE</w:t>
      </w:r>
      <w:r w:rsidR="00323F84">
        <w:rPr>
          <w:rFonts w:ascii="Arial" w:eastAsia="맑은 고딕" w:hAnsi="Arial" w:cs="Arial"/>
          <w:lang w:val="en-GB" w:eastAsia="ko-KR"/>
        </w:rPr>
        <w:t xml:space="preserve"> behaviour</w:t>
      </w:r>
      <w:r w:rsidR="00323F84" w:rsidRPr="002C58A6">
        <w:rPr>
          <w:rFonts w:ascii="Arial" w:eastAsia="맑은 고딕" w:hAnsi="Arial" w:cs="Arial"/>
          <w:lang w:val="en-GB" w:eastAsia="ko-KR"/>
        </w:rPr>
        <w:t xml:space="preserve"> for the candidate CG</w:t>
      </w:r>
      <w:r w:rsidR="00323F84">
        <w:rPr>
          <w:rFonts w:ascii="Arial" w:eastAsia="맑은 고딕" w:hAnsi="Arial" w:cs="Arial"/>
          <w:lang w:val="en-GB" w:eastAsia="ko-KR"/>
        </w:rPr>
        <w:t xml:space="preserve">s upon reception of the list of the candidate CGs. Obviously, </w:t>
      </w:r>
      <w:r w:rsidR="00323F84" w:rsidRPr="002C58A6">
        <w:rPr>
          <w:rFonts w:ascii="Arial" w:eastAsia="맑은 고딕" w:hAnsi="Arial" w:cs="Arial"/>
          <w:lang w:val="en-GB" w:eastAsia="ko-KR"/>
        </w:rPr>
        <w:t xml:space="preserve">since the UE should not consume much power on candidate CG, </w:t>
      </w:r>
      <w:r w:rsidR="00323F84">
        <w:rPr>
          <w:rFonts w:ascii="Arial" w:eastAsia="맑은 고딕" w:hAnsi="Arial" w:cs="Arial"/>
          <w:lang w:val="en-GB" w:eastAsia="ko-KR"/>
        </w:rPr>
        <w:t xml:space="preserve">the requirements </w:t>
      </w:r>
      <w:r w:rsidR="00323F84" w:rsidRPr="002C58A6">
        <w:rPr>
          <w:rFonts w:ascii="Arial" w:eastAsia="맑은 고딕" w:hAnsi="Arial" w:cs="Arial"/>
          <w:lang w:val="en-GB" w:eastAsia="ko-KR"/>
        </w:rPr>
        <w:t xml:space="preserve">should </w:t>
      </w:r>
      <w:r w:rsidR="00323F84">
        <w:rPr>
          <w:rFonts w:ascii="Arial" w:eastAsia="맑은 고딕" w:hAnsi="Arial" w:cs="Arial"/>
          <w:lang w:val="en-GB" w:eastAsia="ko-KR"/>
        </w:rPr>
        <w:t>be</w:t>
      </w:r>
      <w:r w:rsidR="00323F84" w:rsidRPr="002C58A6">
        <w:rPr>
          <w:rFonts w:ascii="Arial" w:eastAsia="맑은 고딕" w:hAnsi="Arial" w:cs="Arial"/>
          <w:lang w:val="en-GB" w:eastAsia="ko-KR"/>
        </w:rPr>
        <w:t xml:space="preserve"> </w:t>
      </w:r>
      <w:r w:rsidR="00323F84">
        <w:rPr>
          <w:rFonts w:ascii="Arial" w:eastAsia="맑은 고딕" w:hAnsi="Arial" w:cs="Arial"/>
          <w:lang w:val="en-GB" w:eastAsia="ko-KR"/>
        </w:rPr>
        <w:t>minimal. In our understanding, t</w:t>
      </w:r>
      <w:r w:rsidR="00323F84" w:rsidRPr="002C58A6">
        <w:rPr>
          <w:rFonts w:ascii="Arial" w:eastAsia="맑은 고딕" w:hAnsi="Arial" w:cs="Arial"/>
          <w:lang w:val="en-GB" w:eastAsia="ko-KR"/>
        </w:rPr>
        <w:t xml:space="preserve">he most important </w:t>
      </w:r>
      <w:r w:rsidR="00323F84">
        <w:rPr>
          <w:rFonts w:ascii="Arial" w:eastAsia="맑은 고딕" w:hAnsi="Arial" w:cs="Arial"/>
          <w:lang w:val="en-GB" w:eastAsia="ko-KR"/>
        </w:rPr>
        <w:t>requirement</w:t>
      </w:r>
      <w:r w:rsidR="00323F84" w:rsidRPr="002C58A6">
        <w:rPr>
          <w:rFonts w:ascii="Arial" w:eastAsia="맑은 고딕" w:hAnsi="Arial" w:cs="Arial"/>
          <w:lang w:val="en-GB" w:eastAsia="ko-KR"/>
        </w:rPr>
        <w:t xml:space="preserve"> is that the UE does not perform any data transmission on the candidate CG</w:t>
      </w:r>
      <w:r w:rsidR="00323F84">
        <w:rPr>
          <w:rFonts w:ascii="Arial" w:eastAsia="맑은 고딕" w:hAnsi="Arial" w:cs="Arial"/>
          <w:lang w:val="en-GB" w:eastAsia="ko-KR"/>
        </w:rPr>
        <w:t xml:space="preserve"> before activation</w:t>
      </w:r>
      <w:r w:rsidR="00323F84" w:rsidRPr="002C58A6">
        <w:rPr>
          <w:rFonts w:ascii="Arial" w:eastAsia="맑은 고딕" w:hAnsi="Arial" w:cs="Arial"/>
          <w:lang w:val="en-GB" w:eastAsia="ko-KR"/>
        </w:rPr>
        <w:t>, so we</w:t>
      </w:r>
      <w:r w:rsidR="00323F84">
        <w:rPr>
          <w:rFonts w:ascii="Arial" w:eastAsia="맑은 고딕" w:hAnsi="Arial" w:cs="Arial"/>
          <w:lang w:val="en-GB" w:eastAsia="ko-KR"/>
        </w:rPr>
        <w:t xml:space="preserve"> propose </w:t>
      </w:r>
      <w:r w:rsidR="007475A2">
        <w:rPr>
          <w:rFonts w:ascii="Arial" w:eastAsia="맑은 고딕" w:hAnsi="Arial" w:cs="Arial"/>
          <w:lang w:val="en-GB" w:eastAsia="ko-KR"/>
        </w:rPr>
        <w:t xml:space="preserve">the </w:t>
      </w:r>
      <w:r w:rsidR="00323F84">
        <w:rPr>
          <w:rFonts w:ascii="Arial" w:eastAsia="맑은 고딕" w:hAnsi="Arial" w:cs="Arial"/>
          <w:lang w:val="en-GB" w:eastAsia="ko-KR"/>
        </w:rPr>
        <w:t>following:</w:t>
      </w:r>
    </w:p>
    <w:p w14:paraId="3CF3E4D3" w14:textId="1F7EB731" w:rsidR="00323F84" w:rsidRDefault="00323F84" w:rsidP="00323F84">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sidR="0057735E">
        <w:rPr>
          <w:rFonts w:ascii="Arial" w:eastAsiaTheme="minorEastAsia" w:hAnsi="Arial" w:cs="Arial"/>
          <w:b/>
          <w:bCs/>
          <w:lang w:val="en-GB"/>
        </w:rPr>
        <w:t>10</w:t>
      </w:r>
      <w:r w:rsidRPr="009D26A6">
        <w:rPr>
          <w:rFonts w:ascii="Arial" w:eastAsiaTheme="minorEastAsia" w:hAnsi="Arial" w:cs="Arial"/>
          <w:b/>
          <w:bCs/>
          <w:lang w:val="en-GB"/>
        </w:rPr>
        <w:t>.</w:t>
      </w:r>
      <w:r>
        <w:rPr>
          <w:rFonts w:ascii="Arial" w:eastAsiaTheme="minorEastAsia" w:hAnsi="Arial" w:cs="Arial"/>
          <w:b/>
          <w:bCs/>
          <w:lang w:val="en-GB"/>
        </w:rPr>
        <w:tab/>
      </w:r>
      <w:r w:rsidRPr="002C58A6">
        <w:rPr>
          <w:rFonts w:ascii="Arial" w:eastAsiaTheme="minorEastAsia" w:hAnsi="Arial" w:cs="Arial" w:hint="eastAsia"/>
          <w:b/>
          <w:bCs/>
          <w:lang w:val="en-GB"/>
        </w:rPr>
        <w:t>If r</w:t>
      </w:r>
      <w:r w:rsidRPr="002C58A6">
        <w:rPr>
          <w:rFonts w:ascii="Arial" w:eastAsiaTheme="minorEastAsia" w:hAnsi="Arial" w:cs="Arial"/>
          <w:b/>
          <w:bCs/>
          <w:lang w:val="en-GB"/>
        </w:rPr>
        <w:t xml:space="preserve">eceived, </w:t>
      </w:r>
      <w:r>
        <w:rPr>
          <w:rFonts w:ascii="Arial" w:eastAsiaTheme="minorEastAsia" w:hAnsi="Arial" w:cs="Arial"/>
          <w:b/>
          <w:bCs/>
          <w:lang w:val="en-GB"/>
        </w:rPr>
        <w:t>t</w:t>
      </w:r>
      <w:r w:rsidRPr="009D26A6">
        <w:rPr>
          <w:rFonts w:ascii="Arial" w:eastAsiaTheme="minorEastAsia" w:hAnsi="Arial" w:cs="Arial"/>
          <w:b/>
          <w:bCs/>
          <w:lang w:val="en-GB"/>
        </w:rPr>
        <w:t xml:space="preserve">he UE performs the below actions for </w:t>
      </w:r>
      <w:r>
        <w:rPr>
          <w:rFonts w:ascii="Arial" w:eastAsiaTheme="minorEastAsia" w:hAnsi="Arial" w:cs="Arial"/>
          <w:b/>
          <w:bCs/>
          <w:lang w:val="en-GB"/>
        </w:rPr>
        <w:t xml:space="preserve">each </w:t>
      </w:r>
      <w:r w:rsidRPr="009D26A6">
        <w:rPr>
          <w:rFonts w:ascii="Arial" w:eastAsiaTheme="minorEastAsia" w:hAnsi="Arial" w:cs="Arial"/>
          <w:b/>
          <w:bCs/>
          <w:lang w:val="en-GB"/>
        </w:rPr>
        <w:t>candidate CG before activation:</w:t>
      </w:r>
    </w:p>
    <w:p w14:paraId="739E47C5" w14:textId="77777777" w:rsidR="00323F84" w:rsidRDefault="00323F84" w:rsidP="00564046">
      <w:pPr>
        <w:pStyle w:val="af7"/>
        <w:numPr>
          <w:ilvl w:val="0"/>
          <w:numId w:val="7"/>
        </w:numPr>
        <w:spacing w:after="120"/>
        <w:ind w:left="1276" w:hanging="283"/>
        <w:jc w:val="both"/>
        <w:rPr>
          <w:rFonts w:ascii="Arial" w:eastAsiaTheme="minorEastAsia" w:hAnsi="Arial" w:cs="Arial"/>
          <w:b/>
          <w:bCs/>
        </w:rPr>
      </w:pPr>
      <w:r>
        <w:rPr>
          <w:rFonts w:ascii="Arial" w:eastAsiaTheme="minorEastAsia" w:hAnsi="Arial" w:cs="Arial"/>
          <w:b/>
          <w:bCs/>
        </w:rPr>
        <w:t>No PDCCH monitoring</w:t>
      </w:r>
    </w:p>
    <w:p w14:paraId="1A343798" w14:textId="77777777" w:rsidR="00323F84" w:rsidRPr="009D26A6" w:rsidRDefault="00323F84" w:rsidP="00564046">
      <w:pPr>
        <w:pStyle w:val="af7"/>
        <w:numPr>
          <w:ilvl w:val="0"/>
          <w:numId w:val="7"/>
        </w:numPr>
        <w:spacing w:after="120"/>
        <w:ind w:left="1276" w:hanging="283"/>
        <w:jc w:val="both"/>
        <w:rPr>
          <w:rFonts w:ascii="Arial" w:eastAsiaTheme="minorEastAsia" w:hAnsi="Arial" w:cs="Arial"/>
          <w:b/>
          <w:bCs/>
        </w:rPr>
      </w:pPr>
      <w:r w:rsidRPr="009D26A6">
        <w:rPr>
          <w:rFonts w:ascii="Arial" w:eastAsiaTheme="minorEastAsia" w:hAnsi="Arial" w:cs="Arial"/>
          <w:b/>
          <w:bCs/>
        </w:rPr>
        <w:t>No PDSCH reception</w:t>
      </w:r>
    </w:p>
    <w:p w14:paraId="604592C4" w14:textId="77777777" w:rsidR="00323F84" w:rsidRDefault="00323F84" w:rsidP="00564046">
      <w:pPr>
        <w:pStyle w:val="af7"/>
        <w:numPr>
          <w:ilvl w:val="0"/>
          <w:numId w:val="7"/>
        </w:numPr>
        <w:spacing w:after="120"/>
        <w:ind w:left="1276" w:hanging="283"/>
        <w:jc w:val="both"/>
        <w:rPr>
          <w:rFonts w:ascii="Arial" w:eastAsiaTheme="minorEastAsia" w:hAnsi="Arial" w:cs="Arial"/>
          <w:b/>
          <w:bCs/>
        </w:rPr>
      </w:pPr>
      <w:r>
        <w:rPr>
          <w:rFonts w:ascii="Arial" w:eastAsiaTheme="minorEastAsia" w:hAnsi="Arial" w:cs="Arial"/>
          <w:b/>
          <w:bCs/>
        </w:rPr>
        <w:t xml:space="preserve">No PUCCH </w:t>
      </w:r>
      <w:r w:rsidRPr="009D26A6">
        <w:rPr>
          <w:rFonts w:ascii="Arial" w:eastAsiaTheme="minorEastAsia" w:hAnsi="Arial" w:cs="Arial"/>
          <w:b/>
          <w:bCs/>
        </w:rPr>
        <w:t>transmission</w:t>
      </w:r>
    </w:p>
    <w:p w14:paraId="681C4D28" w14:textId="77777777" w:rsidR="00323F84" w:rsidRPr="009D26A6" w:rsidRDefault="00323F84" w:rsidP="00564046">
      <w:pPr>
        <w:pStyle w:val="af7"/>
        <w:numPr>
          <w:ilvl w:val="0"/>
          <w:numId w:val="7"/>
        </w:numPr>
        <w:spacing w:after="120"/>
        <w:ind w:left="1276" w:hanging="283"/>
        <w:jc w:val="both"/>
        <w:rPr>
          <w:rFonts w:ascii="Arial" w:eastAsiaTheme="minorEastAsia" w:hAnsi="Arial" w:cs="Arial"/>
          <w:b/>
          <w:bCs/>
        </w:rPr>
      </w:pPr>
      <w:r w:rsidRPr="009D26A6">
        <w:rPr>
          <w:rFonts w:ascii="Arial" w:eastAsiaTheme="minorEastAsia" w:hAnsi="Arial" w:cs="Arial"/>
          <w:b/>
          <w:bCs/>
        </w:rPr>
        <w:t>No PUSCH transmission</w:t>
      </w:r>
    </w:p>
    <w:p w14:paraId="20C8DD36" w14:textId="77777777" w:rsidR="00323F84" w:rsidRPr="009D26A6" w:rsidRDefault="00323F84" w:rsidP="00564046">
      <w:pPr>
        <w:pStyle w:val="af7"/>
        <w:numPr>
          <w:ilvl w:val="0"/>
          <w:numId w:val="7"/>
        </w:numPr>
        <w:spacing w:after="120"/>
        <w:ind w:left="1276" w:hanging="283"/>
        <w:jc w:val="both"/>
        <w:rPr>
          <w:rFonts w:ascii="Arial" w:eastAsiaTheme="minorEastAsia" w:hAnsi="Arial" w:cs="Arial"/>
          <w:b/>
          <w:bCs/>
        </w:rPr>
      </w:pPr>
      <w:r w:rsidRPr="009D26A6">
        <w:rPr>
          <w:rFonts w:ascii="Arial" w:eastAsiaTheme="minorEastAsia" w:hAnsi="Arial" w:cs="Arial"/>
          <w:b/>
          <w:bCs/>
        </w:rPr>
        <w:t>No SRS, PHR transmission</w:t>
      </w:r>
    </w:p>
    <w:p w14:paraId="5454E1A4" w14:textId="54DB26C0" w:rsidR="00323F84" w:rsidRPr="00323F84" w:rsidRDefault="00323F84" w:rsidP="00564046">
      <w:pPr>
        <w:pStyle w:val="af7"/>
        <w:numPr>
          <w:ilvl w:val="0"/>
          <w:numId w:val="7"/>
        </w:numPr>
        <w:spacing w:after="120"/>
        <w:ind w:left="1276" w:hanging="283"/>
        <w:jc w:val="both"/>
        <w:rPr>
          <w:rFonts w:ascii="Arial" w:eastAsiaTheme="minorEastAsia" w:hAnsi="Arial" w:cs="Arial"/>
          <w:b/>
          <w:bCs/>
        </w:rPr>
      </w:pPr>
      <w:r w:rsidRPr="009D26A6">
        <w:rPr>
          <w:rFonts w:ascii="Arial" w:eastAsiaTheme="minorEastAsia" w:hAnsi="Arial" w:cs="Arial"/>
          <w:b/>
          <w:bCs/>
        </w:rPr>
        <w:t>No CSI-RS reporting</w:t>
      </w:r>
    </w:p>
    <w:p w14:paraId="433C4341" w14:textId="77777777" w:rsidR="00323F84" w:rsidRDefault="00323F84" w:rsidP="002C58A6">
      <w:pPr>
        <w:spacing w:before="120" w:after="120"/>
        <w:jc w:val="both"/>
        <w:rPr>
          <w:rFonts w:ascii="Arial" w:eastAsia="맑은 고딕" w:hAnsi="Arial" w:cs="Arial"/>
          <w:lang w:val="en-GB" w:eastAsia="ko-KR"/>
        </w:rPr>
      </w:pPr>
    </w:p>
    <w:p w14:paraId="79ECE90E" w14:textId="63C06188" w:rsidR="00323F84" w:rsidRDefault="0057735E" w:rsidP="002C58A6">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However, </w:t>
      </w:r>
      <w:r w:rsidR="002B6D28">
        <w:rPr>
          <w:rFonts w:ascii="Arial" w:eastAsia="맑은 고딕" w:hAnsi="Arial" w:cs="Arial"/>
          <w:lang w:val="en-GB" w:eastAsia="ko-KR"/>
        </w:rPr>
        <w:t xml:space="preserve">not only for the mobility robustness but for improvement of signalling latency, supporting RACH-less activation for the selective CG activation can be beneficial. </w:t>
      </w:r>
      <w:r w:rsidRPr="002C58A6">
        <w:rPr>
          <w:rFonts w:ascii="Arial" w:eastAsia="맑은 고딕" w:hAnsi="Arial" w:cs="Arial"/>
          <w:lang w:val="en-GB" w:eastAsia="ko-KR"/>
        </w:rPr>
        <w:t xml:space="preserve">RAN2 </w:t>
      </w:r>
      <w:r>
        <w:rPr>
          <w:rFonts w:ascii="Arial" w:eastAsia="맑은 고딕" w:hAnsi="Arial" w:cs="Arial"/>
          <w:lang w:val="en-GB" w:eastAsia="ko-KR"/>
        </w:rPr>
        <w:t xml:space="preserve">in Rel-17 has discussed how SCG can be </w:t>
      </w:r>
      <w:r w:rsidRPr="002C58A6">
        <w:rPr>
          <w:rFonts w:ascii="Arial" w:eastAsia="맑은 고딕" w:hAnsi="Arial" w:cs="Arial"/>
          <w:lang w:val="en-GB" w:eastAsia="ko-KR"/>
        </w:rPr>
        <w:t>deactivated</w:t>
      </w:r>
      <w:r>
        <w:rPr>
          <w:rFonts w:ascii="Arial" w:eastAsia="맑은 고딕" w:hAnsi="Arial" w:cs="Arial"/>
          <w:lang w:val="en-GB" w:eastAsia="ko-KR"/>
        </w:rPr>
        <w:t>.</w:t>
      </w:r>
      <w:r w:rsidRPr="002C58A6">
        <w:rPr>
          <w:rFonts w:ascii="Arial" w:eastAsia="맑은 고딕" w:hAnsi="Arial" w:cs="Arial"/>
          <w:lang w:val="en-GB" w:eastAsia="ko-KR"/>
        </w:rPr>
        <w:t xml:space="preserve"> </w:t>
      </w:r>
      <w:r>
        <w:rPr>
          <w:rFonts w:ascii="Arial" w:eastAsia="맑은 고딕" w:hAnsi="Arial" w:cs="Arial"/>
          <w:lang w:val="en-GB" w:eastAsia="ko-KR"/>
        </w:rPr>
        <w:t xml:space="preserve">The </w:t>
      </w:r>
      <w:r w:rsidRPr="002C58A6">
        <w:rPr>
          <w:rFonts w:ascii="Arial" w:eastAsia="맑은 고딕" w:hAnsi="Arial" w:cs="Arial"/>
          <w:lang w:val="en-GB" w:eastAsia="ko-KR"/>
        </w:rPr>
        <w:t xml:space="preserve">requirements </w:t>
      </w:r>
      <w:r>
        <w:rPr>
          <w:rFonts w:ascii="Arial" w:eastAsia="맑은 고딕" w:hAnsi="Arial" w:cs="Arial"/>
          <w:lang w:val="en-GB" w:eastAsia="ko-KR"/>
        </w:rPr>
        <w:t xml:space="preserve">of </w:t>
      </w:r>
      <w:r w:rsidRPr="002C58A6">
        <w:rPr>
          <w:rFonts w:ascii="Arial" w:eastAsia="맑은 고딕" w:hAnsi="Arial" w:cs="Arial"/>
          <w:lang w:val="en-GB" w:eastAsia="ko-KR"/>
        </w:rPr>
        <w:t>the UE</w:t>
      </w:r>
      <w:r>
        <w:rPr>
          <w:rFonts w:ascii="Arial" w:eastAsia="맑은 고딕" w:hAnsi="Arial" w:cs="Arial"/>
          <w:lang w:val="en-GB" w:eastAsia="ko-KR"/>
        </w:rPr>
        <w:t xml:space="preserve"> behaviour for SCG deactivation has specified in Rel-17.</w:t>
      </w:r>
      <w:r w:rsidRPr="002C58A6">
        <w:rPr>
          <w:rFonts w:ascii="Arial" w:eastAsia="맑은 고딕" w:hAnsi="Arial" w:cs="Arial"/>
          <w:lang w:val="en-GB" w:eastAsia="ko-KR"/>
        </w:rPr>
        <w:t xml:space="preserve"> We think that requirements </w:t>
      </w:r>
      <w:r>
        <w:rPr>
          <w:rFonts w:ascii="Arial" w:eastAsia="맑은 고딕" w:hAnsi="Arial" w:cs="Arial"/>
          <w:lang w:val="en-GB" w:eastAsia="ko-KR"/>
        </w:rPr>
        <w:t xml:space="preserve">of </w:t>
      </w:r>
      <w:r w:rsidRPr="002C58A6">
        <w:rPr>
          <w:rFonts w:ascii="Arial" w:eastAsia="맑은 고딕" w:hAnsi="Arial" w:cs="Arial"/>
          <w:lang w:val="en-GB" w:eastAsia="ko-KR"/>
        </w:rPr>
        <w:t>the UE</w:t>
      </w:r>
      <w:r>
        <w:rPr>
          <w:rFonts w:ascii="Arial" w:eastAsia="맑은 고딕" w:hAnsi="Arial" w:cs="Arial"/>
          <w:lang w:val="en-GB" w:eastAsia="ko-KR"/>
        </w:rPr>
        <w:t xml:space="preserve"> behaviour</w:t>
      </w:r>
      <w:r w:rsidRPr="002C58A6">
        <w:rPr>
          <w:rFonts w:ascii="Arial" w:eastAsia="맑은 고딕" w:hAnsi="Arial" w:cs="Arial"/>
          <w:lang w:val="en-GB" w:eastAsia="ko-KR"/>
        </w:rPr>
        <w:t xml:space="preserve"> for the candidate CG</w:t>
      </w:r>
      <w:r>
        <w:rPr>
          <w:rFonts w:ascii="Arial" w:eastAsia="맑은 고딕" w:hAnsi="Arial" w:cs="Arial"/>
          <w:lang w:val="en-GB" w:eastAsia="ko-KR"/>
        </w:rPr>
        <w:t>s</w:t>
      </w:r>
      <w:r w:rsidRPr="002C58A6">
        <w:rPr>
          <w:rFonts w:ascii="Arial" w:eastAsia="맑은 고딕" w:hAnsi="Arial" w:cs="Arial"/>
          <w:lang w:val="en-GB" w:eastAsia="ko-KR"/>
        </w:rPr>
        <w:t xml:space="preserve"> </w:t>
      </w:r>
      <w:r>
        <w:rPr>
          <w:rFonts w:ascii="Arial" w:eastAsia="맑은 고딕" w:hAnsi="Arial" w:cs="Arial"/>
          <w:lang w:val="en-GB" w:eastAsia="ko-KR"/>
        </w:rPr>
        <w:t xml:space="preserve">can be </w:t>
      </w:r>
      <w:r w:rsidRPr="002C58A6">
        <w:rPr>
          <w:rFonts w:ascii="Arial" w:eastAsia="맑은 고딕" w:hAnsi="Arial" w:cs="Arial"/>
          <w:lang w:val="en-GB" w:eastAsia="ko-KR"/>
        </w:rPr>
        <w:t xml:space="preserve">similar </w:t>
      </w:r>
      <w:r>
        <w:rPr>
          <w:rFonts w:ascii="Arial" w:eastAsia="맑은 고딕" w:hAnsi="Arial" w:cs="Arial"/>
          <w:lang w:val="en-GB" w:eastAsia="ko-KR"/>
        </w:rPr>
        <w:t xml:space="preserve">or less compare </w:t>
      </w:r>
      <w:r w:rsidRPr="002C58A6">
        <w:rPr>
          <w:rFonts w:ascii="Arial" w:eastAsia="맑은 고딕" w:hAnsi="Arial" w:cs="Arial"/>
          <w:lang w:val="en-GB" w:eastAsia="ko-KR"/>
        </w:rPr>
        <w:t>to Rel-17 SCG deactivation</w:t>
      </w:r>
      <w:r>
        <w:rPr>
          <w:rFonts w:ascii="Arial" w:eastAsia="맑은 고딕" w:hAnsi="Arial" w:cs="Arial"/>
          <w:lang w:val="en-GB" w:eastAsia="ko-KR"/>
        </w:rPr>
        <w:t>.</w:t>
      </w:r>
      <w:r w:rsidR="002B6D28">
        <w:rPr>
          <w:rFonts w:ascii="Arial" w:eastAsia="맑은 고딕" w:hAnsi="Arial" w:cs="Arial"/>
          <w:lang w:val="en-GB" w:eastAsia="ko-KR"/>
        </w:rPr>
        <w:t xml:space="preserve"> For the RACH-less activation of the deactivated S</w:t>
      </w:r>
      <w:bookmarkStart w:id="5" w:name="_GoBack"/>
      <w:bookmarkEnd w:id="5"/>
      <w:r w:rsidR="002B6D28">
        <w:rPr>
          <w:rFonts w:ascii="Arial" w:eastAsia="맑은 고딕" w:hAnsi="Arial" w:cs="Arial"/>
          <w:lang w:val="en-GB" w:eastAsia="ko-KR"/>
        </w:rPr>
        <w:t>CG, the UE requires</w:t>
      </w:r>
      <w:r w:rsidR="003C7316">
        <w:rPr>
          <w:rFonts w:ascii="Arial" w:eastAsia="맑은 고딕" w:hAnsi="Arial" w:cs="Arial"/>
          <w:lang w:val="en-GB" w:eastAsia="ko-KR"/>
        </w:rPr>
        <w:t xml:space="preserve"> to</w:t>
      </w:r>
      <w:r w:rsidR="002B6D28">
        <w:rPr>
          <w:rFonts w:ascii="Arial" w:eastAsia="맑은 고딕" w:hAnsi="Arial" w:cs="Arial"/>
          <w:lang w:val="en-GB" w:eastAsia="ko-KR"/>
        </w:rPr>
        <w:t xml:space="preserve"> keep performing RLM and Beam measurement (BM) while SCG is deactivated. We think this requirement is helpful for the improvement of signalling latency but t</w:t>
      </w:r>
      <w:r w:rsidR="002B6D28">
        <w:rPr>
          <w:rFonts w:ascii="Arial" w:eastAsia="맑은 고딕" w:hAnsi="Arial" w:cs="Arial" w:hint="eastAsia"/>
          <w:lang w:val="en-GB" w:eastAsia="ko-KR"/>
        </w:rPr>
        <w:t>h</w:t>
      </w:r>
      <w:r w:rsidR="002B6D28">
        <w:rPr>
          <w:rFonts w:ascii="Arial" w:eastAsia="맑은 고딕" w:hAnsi="Arial" w:cs="Arial"/>
          <w:lang w:val="en-GB" w:eastAsia="ko-KR"/>
        </w:rPr>
        <w:t xml:space="preserve">is can be also </w:t>
      </w:r>
      <w:r w:rsidR="007475A2">
        <w:rPr>
          <w:rFonts w:ascii="Arial" w:eastAsia="맑은 고딕" w:hAnsi="Arial" w:cs="Arial"/>
          <w:lang w:val="en-GB" w:eastAsia="ko-KR"/>
        </w:rPr>
        <w:t xml:space="preserve">a </w:t>
      </w:r>
      <w:r w:rsidR="002B6D28" w:rsidRPr="002B6D28">
        <w:rPr>
          <w:rFonts w:ascii="Arial" w:eastAsia="맑은 고딕" w:hAnsi="Arial" w:cs="Arial"/>
          <w:lang w:val="en-GB" w:eastAsia="ko-KR"/>
        </w:rPr>
        <w:t xml:space="preserve">heavy burden on the UE </w:t>
      </w:r>
      <w:r w:rsidR="002B6D28">
        <w:rPr>
          <w:rFonts w:ascii="Arial" w:eastAsia="맑은 고딕" w:hAnsi="Arial" w:cs="Arial"/>
          <w:lang w:val="en-GB" w:eastAsia="ko-KR"/>
        </w:rPr>
        <w:t xml:space="preserve">from </w:t>
      </w:r>
      <w:r w:rsidR="007475A2">
        <w:rPr>
          <w:rFonts w:ascii="Arial" w:eastAsia="맑은 고딕" w:hAnsi="Arial" w:cs="Arial"/>
          <w:lang w:val="en-GB" w:eastAsia="ko-KR"/>
        </w:rPr>
        <w:t xml:space="preserve">a </w:t>
      </w:r>
      <w:r w:rsidR="002B6D28">
        <w:rPr>
          <w:rFonts w:ascii="Arial" w:eastAsia="맑은 고딕" w:hAnsi="Arial" w:cs="Arial"/>
          <w:lang w:val="en-GB" w:eastAsia="ko-KR"/>
        </w:rPr>
        <w:t>power</w:t>
      </w:r>
      <w:r w:rsidR="003C7316">
        <w:rPr>
          <w:rFonts w:ascii="Arial" w:eastAsia="맑은 고딕" w:hAnsi="Arial" w:cs="Arial"/>
          <w:lang w:val="en-GB" w:eastAsia="ko-KR"/>
        </w:rPr>
        <w:t>-</w:t>
      </w:r>
      <w:r w:rsidR="002B6D28">
        <w:rPr>
          <w:rFonts w:ascii="Arial" w:eastAsia="맑은 고딕" w:hAnsi="Arial" w:cs="Arial"/>
          <w:lang w:val="en-GB" w:eastAsia="ko-KR"/>
        </w:rPr>
        <w:t>saving point of view due to performing RLM and BM for all candidate CGs. Thus, we propose the following:</w:t>
      </w:r>
    </w:p>
    <w:p w14:paraId="164217FB" w14:textId="4708E355" w:rsidR="00DA3B62" w:rsidRPr="00E80AA5" w:rsidRDefault="00DA3B62" w:rsidP="00DA3B62">
      <w:pPr>
        <w:spacing w:after="120"/>
        <w:ind w:left="1276" w:hanging="1276"/>
        <w:jc w:val="both"/>
        <w:rPr>
          <w:rFonts w:ascii="Arial" w:eastAsiaTheme="minorEastAsia" w:hAnsi="Arial" w:cs="Arial"/>
          <w:b/>
          <w:bCs/>
          <w:lang w:val="en-GB"/>
        </w:rPr>
      </w:pPr>
      <w:r w:rsidRPr="00E80AA5">
        <w:rPr>
          <w:rFonts w:ascii="Arial" w:eastAsiaTheme="minorEastAsia" w:hAnsi="Arial" w:cs="Arial"/>
          <w:b/>
          <w:bCs/>
          <w:lang w:val="en-GB"/>
        </w:rPr>
        <w:t xml:space="preserve">Proposal </w:t>
      </w:r>
      <w:r w:rsidR="00D40A92">
        <w:rPr>
          <w:rFonts w:ascii="Arial" w:eastAsiaTheme="minorEastAsia" w:hAnsi="Arial" w:cs="Arial"/>
          <w:b/>
          <w:bCs/>
          <w:lang w:val="en-GB"/>
        </w:rPr>
        <w:t>11</w:t>
      </w:r>
      <w:r w:rsidRPr="00E80AA5">
        <w:rPr>
          <w:rFonts w:ascii="Arial" w:eastAsiaTheme="minorEastAsia" w:hAnsi="Arial" w:cs="Arial"/>
          <w:b/>
          <w:bCs/>
          <w:lang w:val="en-GB"/>
        </w:rPr>
        <w:t>.</w:t>
      </w:r>
      <w:r w:rsidRPr="00E80AA5">
        <w:rPr>
          <w:rFonts w:ascii="Arial" w:eastAsiaTheme="minorEastAsia" w:hAnsi="Arial" w:cs="Arial"/>
          <w:b/>
          <w:bCs/>
          <w:lang w:val="en-GB"/>
        </w:rPr>
        <w:tab/>
      </w:r>
      <w:r w:rsidR="00DA7347">
        <w:rPr>
          <w:rFonts w:ascii="Arial" w:eastAsiaTheme="minorEastAsia" w:hAnsi="Arial" w:cs="Arial"/>
          <w:b/>
          <w:bCs/>
          <w:lang w:val="en-GB"/>
        </w:rPr>
        <w:t>N</w:t>
      </w:r>
      <w:r w:rsidR="00DA7347" w:rsidRPr="00DA7347">
        <w:rPr>
          <w:rFonts w:ascii="Arial" w:eastAsiaTheme="minorEastAsia" w:hAnsi="Arial" w:cs="Arial"/>
          <w:b/>
          <w:bCs/>
          <w:lang w:val="en-GB"/>
        </w:rPr>
        <w:t>ot only for the mobility robustness but for improvement of signalling latency</w:t>
      </w:r>
      <w:r w:rsidRPr="00E80AA5">
        <w:rPr>
          <w:rFonts w:ascii="Arial" w:eastAsiaTheme="minorEastAsia" w:hAnsi="Arial" w:cs="Arial"/>
          <w:b/>
          <w:bCs/>
          <w:lang w:val="en-GB"/>
        </w:rPr>
        <w:t>, the UE may perform RLM or BM for certain candidate CGs based on the network configuration.</w:t>
      </w:r>
    </w:p>
    <w:p w14:paraId="6133AB5E" w14:textId="77777777" w:rsidR="00DA3B62" w:rsidRDefault="00DA3B62" w:rsidP="00D71FD2">
      <w:pPr>
        <w:spacing w:before="120" w:after="120"/>
        <w:jc w:val="both"/>
        <w:rPr>
          <w:rFonts w:ascii="Arial" w:eastAsiaTheme="minorEastAsia" w:hAnsi="Arial" w:cs="Arial"/>
          <w:b/>
          <w:bCs/>
          <w:lang w:val="en-GB"/>
        </w:rPr>
      </w:pPr>
    </w:p>
    <w:p w14:paraId="42C7B1AE" w14:textId="4EBAE37D" w:rsidR="007475A2" w:rsidRDefault="007475A2" w:rsidP="007475A2">
      <w:pPr>
        <w:spacing w:before="120" w:after="120"/>
        <w:jc w:val="both"/>
        <w:rPr>
          <w:rFonts w:ascii="Arial" w:eastAsia="맑은 고딕" w:hAnsi="Arial" w:cs="Arial"/>
          <w:lang w:val="en-GB" w:eastAsia="ko-KR"/>
        </w:rPr>
      </w:pPr>
      <w:r w:rsidRPr="007475A2">
        <w:rPr>
          <w:rFonts w:ascii="Arial" w:eastAsia="맑은 고딕" w:hAnsi="Arial" w:cs="Arial"/>
          <w:lang w:val="en-GB" w:eastAsia="ko-KR"/>
        </w:rPr>
        <w:t xml:space="preserve">Considering the above discussion, there are many points to discuss the selective CG activation function for SCG. Considering both CPA and CPC scenarios </w:t>
      </w:r>
      <w:r>
        <w:rPr>
          <w:rFonts w:ascii="Arial" w:eastAsia="맑은 고딕" w:hAnsi="Arial" w:cs="Arial" w:hint="eastAsia"/>
          <w:lang w:val="en-GB" w:eastAsia="ko-KR"/>
        </w:rPr>
        <w:t>with</w:t>
      </w:r>
      <w:r>
        <w:rPr>
          <w:rFonts w:ascii="Arial" w:eastAsia="맑은 고딕" w:hAnsi="Arial" w:cs="Arial"/>
          <w:lang w:val="en-GB" w:eastAsia="ko-KR"/>
        </w:rPr>
        <w:t xml:space="preserve"> the selective CG activation feature seems</w:t>
      </w:r>
      <w:r w:rsidRPr="007475A2">
        <w:rPr>
          <w:rFonts w:ascii="Arial" w:eastAsia="맑은 고딕" w:hAnsi="Arial" w:cs="Arial"/>
          <w:lang w:val="en-GB" w:eastAsia="ko-KR"/>
        </w:rPr>
        <w:t xml:space="preserve"> </w:t>
      </w:r>
      <w:r>
        <w:rPr>
          <w:rFonts w:ascii="Arial" w:eastAsia="맑은 고딕" w:hAnsi="Arial" w:cs="Arial"/>
          <w:lang w:val="en-GB" w:eastAsia="ko-KR"/>
        </w:rPr>
        <w:t>to require</w:t>
      </w:r>
      <w:r w:rsidRPr="007475A2">
        <w:rPr>
          <w:rFonts w:ascii="Arial" w:eastAsia="맑은 고딕" w:hAnsi="Arial" w:cs="Arial"/>
          <w:lang w:val="en-GB" w:eastAsia="ko-KR"/>
        </w:rPr>
        <w:t xml:space="preserve"> </w:t>
      </w:r>
      <w:r>
        <w:rPr>
          <w:rFonts w:ascii="Arial" w:eastAsia="맑은 고딕" w:hAnsi="Arial" w:cs="Arial"/>
          <w:lang w:val="en-GB" w:eastAsia="ko-KR"/>
        </w:rPr>
        <w:t>much</w:t>
      </w:r>
      <w:r w:rsidRPr="007475A2">
        <w:rPr>
          <w:rFonts w:ascii="Arial" w:eastAsia="맑은 고딕" w:hAnsi="Arial" w:cs="Arial"/>
          <w:lang w:val="en-GB" w:eastAsia="ko-KR"/>
        </w:rPr>
        <w:t xml:space="preserve"> discussion time, and deactivation and re-activation procedures for MCG </w:t>
      </w:r>
      <w:r>
        <w:rPr>
          <w:rFonts w:ascii="Arial" w:eastAsia="맑은 고딕" w:hAnsi="Arial" w:cs="Arial"/>
          <w:lang w:val="en-GB" w:eastAsia="ko-KR"/>
        </w:rPr>
        <w:t>are</w:t>
      </w:r>
      <w:r w:rsidRPr="007475A2">
        <w:rPr>
          <w:rFonts w:ascii="Arial" w:eastAsia="맑은 고딕" w:hAnsi="Arial" w:cs="Arial"/>
          <w:lang w:val="en-GB" w:eastAsia="ko-KR"/>
        </w:rPr>
        <w:t xml:space="preserve"> not yet </w:t>
      </w:r>
      <w:r>
        <w:rPr>
          <w:rFonts w:ascii="Arial" w:eastAsia="맑은 고딕" w:hAnsi="Arial" w:cs="Arial"/>
          <w:lang w:val="en-GB" w:eastAsia="ko-KR"/>
        </w:rPr>
        <w:t>specified</w:t>
      </w:r>
      <w:r w:rsidRPr="007475A2">
        <w:rPr>
          <w:rFonts w:ascii="Arial" w:eastAsia="맑은 고딕" w:hAnsi="Arial" w:cs="Arial"/>
          <w:lang w:val="en-GB" w:eastAsia="ko-KR"/>
        </w:rPr>
        <w:t xml:space="preserve">, we </w:t>
      </w:r>
      <w:r>
        <w:rPr>
          <w:rFonts w:ascii="Arial" w:eastAsia="맑은 고딕" w:hAnsi="Arial" w:cs="Arial"/>
          <w:lang w:val="en-GB" w:eastAsia="ko-KR"/>
        </w:rPr>
        <w:t>propose</w:t>
      </w:r>
      <w:r w:rsidRPr="007475A2">
        <w:rPr>
          <w:rFonts w:ascii="Arial" w:eastAsia="맑은 고딕" w:hAnsi="Arial" w:cs="Arial"/>
          <w:lang w:val="en-GB" w:eastAsia="ko-KR"/>
        </w:rPr>
        <w:t xml:space="preserve"> RAN2 discuss SCG </w:t>
      </w:r>
      <w:r>
        <w:rPr>
          <w:rFonts w:ascii="Arial" w:eastAsia="맑은 고딕" w:hAnsi="Arial" w:cs="Arial"/>
          <w:lang w:val="en-GB" w:eastAsia="ko-KR"/>
        </w:rPr>
        <w:t xml:space="preserve">mobility </w:t>
      </w:r>
      <w:r w:rsidRPr="007475A2">
        <w:rPr>
          <w:rFonts w:ascii="Arial" w:eastAsia="맑은 고딕" w:hAnsi="Arial" w:cs="Arial"/>
          <w:lang w:val="en-GB" w:eastAsia="ko-KR"/>
        </w:rPr>
        <w:t>scenario first for this objective.</w:t>
      </w:r>
    </w:p>
    <w:p w14:paraId="2379C6E0" w14:textId="01F8449E" w:rsidR="00DA3B62" w:rsidRDefault="00DA3B62" w:rsidP="007475A2">
      <w:pPr>
        <w:spacing w:before="120" w:after="120"/>
        <w:jc w:val="both"/>
        <w:rPr>
          <w:rFonts w:ascii="Arial" w:eastAsiaTheme="minorEastAsia" w:hAnsi="Arial" w:cs="Arial"/>
          <w:b/>
          <w:bCs/>
          <w:lang w:val="en-GB"/>
        </w:rPr>
      </w:pPr>
      <w:r w:rsidRPr="009D26A6">
        <w:rPr>
          <w:rFonts w:ascii="Arial" w:eastAsiaTheme="minorEastAsia" w:hAnsi="Arial" w:cs="Arial"/>
          <w:b/>
          <w:bCs/>
          <w:lang w:val="en-GB"/>
        </w:rPr>
        <w:lastRenderedPageBreak/>
        <w:t xml:space="preserve">Proposal </w:t>
      </w:r>
      <w:r w:rsidR="00164469">
        <w:rPr>
          <w:rFonts w:ascii="Arial" w:eastAsiaTheme="minorEastAsia" w:hAnsi="Arial" w:cs="Arial"/>
          <w:b/>
          <w:bCs/>
          <w:lang w:val="en-GB"/>
        </w:rPr>
        <w:t>1</w:t>
      </w:r>
      <w:r w:rsidR="00D40A92">
        <w:rPr>
          <w:rFonts w:ascii="Arial" w:eastAsiaTheme="minorEastAsia" w:hAnsi="Arial" w:cs="Arial"/>
          <w:b/>
          <w:bCs/>
          <w:lang w:val="en-GB"/>
        </w:rPr>
        <w:t>2</w:t>
      </w:r>
      <w:r w:rsidRPr="009D26A6">
        <w:rPr>
          <w:rFonts w:ascii="Arial" w:eastAsiaTheme="minorEastAsia" w:hAnsi="Arial" w:cs="Arial"/>
          <w:b/>
          <w:bCs/>
          <w:lang w:val="en-GB"/>
        </w:rPr>
        <w:t>.</w:t>
      </w:r>
      <w:r>
        <w:rPr>
          <w:rFonts w:ascii="Arial" w:eastAsiaTheme="minorEastAsia" w:hAnsi="Arial" w:cs="Arial"/>
          <w:b/>
          <w:bCs/>
          <w:lang w:val="en-GB"/>
        </w:rPr>
        <w:tab/>
      </w:r>
      <w:r w:rsidRPr="009D26A6">
        <w:rPr>
          <w:rFonts w:ascii="Arial" w:eastAsiaTheme="minorEastAsia" w:hAnsi="Arial" w:cs="Arial"/>
          <w:b/>
          <w:bCs/>
          <w:lang w:val="en-GB"/>
        </w:rPr>
        <w:t>RAN2 focus on the discussion of selective SCG activation first than selective MCG activation.</w:t>
      </w:r>
    </w:p>
    <w:p w14:paraId="68AB44D2" w14:textId="77777777" w:rsidR="00511DC3" w:rsidRPr="00BB3955" w:rsidRDefault="00511DC3" w:rsidP="00511DC3">
      <w:pPr>
        <w:spacing w:after="120"/>
        <w:ind w:left="1440" w:hanging="1440"/>
        <w:jc w:val="both"/>
        <w:rPr>
          <w:rFonts w:ascii="Arial"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07D15DDC" w14:textId="77777777" w:rsidR="00DA7347" w:rsidRDefault="00DA7347" w:rsidP="00DA7347">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1</w:t>
      </w:r>
      <w:r w:rsidRPr="009D26A6">
        <w:rPr>
          <w:rFonts w:ascii="Arial" w:eastAsiaTheme="minorEastAsia" w:hAnsi="Arial" w:cs="Arial"/>
          <w:b/>
          <w:bCs/>
          <w:lang w:val="en-GB"/>
        </w:rPr>
        <w:t>.</w:t>
      </w:r>
      <w:r w:rsidRPr="00154C05">
        <w:rPr>
          <w:rFonts w:ascii="Arial" w:eastAsiaTheme="minorEastAsia" w:hAnsi="Arial" w:cs="Arial"/>
          <w:b/>
          <w:bCs/>
          <w:lang w:val="en-GB"/>
        </w:rPr>
        <w:t xml:space="preserve"> </w:t>
      </w:r>
      <w:r>
        <w:rPr>
          <w:rFonts w:ascii="Arial" w:eastAsiaTheme="minorEastAsia" w:hAnsi="Arial" w:cs="Arial"/>
          <w:b/>
          <w:bCs/>
          <w:lang w:val="en-GB"/>
        </w:rPr>
        <w:tab/>
      </w:r>
      <w:r w:rsidRPr="009D26A6">
        <w:rPr>
          <w:rFonts w:ascii="Arial" w:eastAsiaTheme="minorEastAsia" w:hAnsi="Arial" w:cs="Arial"/>
          <w:b/>
          <w:bCs/>
          <w:lang w:val="en-GB"/>
        </w:rPr>
        <w:t xml:space="preserve">The </w:t>
      </w:r>
      <w:r>
        <w:rPr>
          <w:rFonts w:ascii="Arial" w:eastAsiaTheme="minorEastAsia" w:hAnsi="Arial" w:cs="Arial"/>
          <w:b/>
          <w:bCs/>
          <w:lang w:val="en-GB"/>
        </w:rPr>
        <w:t>network provides a list of</w:t>
      </w:r>
      <w:r w:rsidRPr="009D26A6">
        <w:rPr>
          <w:rFonts w:ascii="Arial" w:eastAsiaTheme="minorEastAsia" w:hAnsi="Arial" w:cs="Arial"/>
          <w:b/>
          <w:bCs/>
          <w:lang w:val="en-GB"/>
        </w:rPr>
        <w:t xml:space="preserve"> candidate CG</w:t>
      </w:r>
      <w:r>
        <w:rPr>
          <w:rFonts w:ascii="Arial" w:eastAsiaTheme="minorEastAsia" w:hAnsi="Arial" w:cs="Arial"/>
          <w:b/>
          <w:bCs/>
          <w:lang w:val="en-GB"/>
        </w:rPr>
        <w:t>s</w:t>
      </w:r>
      <w:r w:rsidRPr="009D26A6">
        <w:rPr>
          <w:rFonts w:ascii="Arial" w:eastAsiaTheme="minorEastAsia" w:hAnsi="Arial" w:cs="Arial"/>
          <w:b/>
          <w:bCs/>
          <w:lang w:val="en-GB"/>
        </w:rPr>
        <w:t xml:space="preserve"> for the selective CG activation</w:t>
      </w:r>
      <w:r>
        <w:rPr>
          <w:rFonts w:ascii="Arial" w:eastAsiaTheme="minorEastAsia" w:hAnsi="Arial" w:cs="Arial"/>
          <w:b/>
          <w:bCs/>
          <w:lang w:val="en-GB"/>
        </w:rPr>
        <w:t>, i.e. a list of candidates allowed to be maintained after mobility.</w:t>
      </w:r>
    </w:p>
    <w:p w14:paraId="6F2AB804" w14:textId="77777777" w:rsidR="00DA7347" w:rsidRDefault="00DA7347" w:rsidP="00DA7347">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2</w:t>
      </w:r>
      <w:r w:rsidRPr="009D26A6">
        <w:rPr>
          <w:rFonts w:ascii="Arial" w:eastAsiaTheme="minorEastAsia" w:hAnsi="Arial" w:cs="Arial"/>
          <w:b/>
          <w:bCs/>
          <w:lang w:val="en-GB"/>
        </w:rPr>
        <w:t>.</w:t>
      </w:r>
      <w:r>
        <w:rPr>
          <w:rFonts w:ascii="Arial" w:eastAsiaTheme="minorEastAsia" w:hAnsi="Arial" w:cs="Arial"/>
          <w:b/>
          <w:bCs/>
          <w:lang w:val="en-GB"/>
        </w:rPr>
        <w:tab/>
      </w:r>
      <w:r w:rsidRPr="009D26A6">
        <w:rPr>
          <w:rFonts w:ascii="Arial" w:eastAsiaTheme="minorEastAsia" w:hAnsi="Arial" w:cs="Arial"/>
          <w:b/>
          <w:bCs/>
          <w:lang w:val="en-GB"/>
        </w:rPr>
        <w:t xml:space="preserve">The </w:t>
      </w:r>
      <w:r>
        <w:rPr>
          <w:rFonts w:ascii="Arial" w:eastAsiaTheme="minorEastAsia" w:hAnsi="Arial" w:cs="Arial"/>
          <w:b/>
          <w:bCs/>
          <w:lang w:val="en-GB"/>
        </w:rPr>
        <w:t>network provides</w:t>
      </w:r>
      <w:r w:rsidRPr="009D26A6">
        <w:rPr>
          <w:rFonts w:ascii="Arial" w:eastAsiaTheme="minorEastAsia" w:hAnsi="Arial" w:cs="Arial"/>
          <w:b/>
          <w:bCs/>
          <w:lang w:val="en-GB"/>
        </w:rPr>
        <w:t xml:space="preserve"> </w:t>
      </w:r>
      <w:r>
        <w:rPr>
          <w:rFonts w:ascii="Arial" w:eastAsiaTheme="minorEastAsia" w:hAnsi="Arial" w:cs="Arial"/>
          <w:b/>
          <w:bCs/>
          <w:lang w:val="en-GB"/>
        </w:rPr>
        <w:t>one or more CG activation conditions for each candidate CG like the legacy conditional reconfiguration.</w:t>
      </w:r>
    </w:p>
    <w:p w14:paraId="0787DA09" w14:textId="77777777" w:rsidR="00DA7347" w:rsidRDefault="00DA7347" w:rsidP="00DA7347">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3</w:t>
      </w:r>
      <w:r w:rsidRPr="009D26A6">
        <w:rPr>
          <w:rFonts w:ascii="Arial" w:eastAsiaTheme="minorEastAsia" w:hAnsi="Arial" w:cs="Arial"/>
          <w:b/>
          <w:bCs/>
          <w:lang w:val="en-GB"/>
        </w:rPr>
        <w:t>.</w:t>
      </w:r>
      <w:r>
        <w:rPr>
          <w:rFonts w:ascii="Arial" w:eastAsiaTheme="minorEastAsia" w:hAnsi="Arial" w:cs="Arial"/>
          <w:b/>
          <w:bCs/>
          <w:lang w:val="en-GB"/>
        </w:rPr>
        <w:tab/>
        <w:t xml:space="preserve">The network provide the list of </w:t>
      </w:r>
      <w:r w:rsidRPr="009D26A6">
        <w:rPr>
          <w:rFonts w:ascii="Arial" w:eastAsiaTheme="minorEastAsia" w:hAnsi="Arial" w:cs="Arial"/>
          <w:b/>
          <w:bCs/>
          <w:lang w:val="en-GB"/>
        </w:rPr>
        <w:t>candidate CG</w:t>
      </w:r>
      <w:r>
        <w:rPr>
          <w:rFonts w:ascii="Arial" w:eastAsiaTheme="minorEastAsia" w:hAnsi="Arial" w:cs="Arial"/>
          <w:b/>
          <w:bCs/>
          <w:lang w:val="en-GB"/>
        </w:rPr>
        <w:t>s</w:t>
      </w:r>
      <w:r w:rsidRPr="009D26A6">
        <w:rPr>
          <w:rFonts w:ascii="Arial" w:eastAsiaTheme="minorEastAsia" w:hAnsi="Arial" w:cs="Arial"/>
          <w:b/>
          <w:bCs/>
          <w:lang w:val="en-GB"/>
        </w:rPr>
        <w:t xml:space="preserve"> for the selective CG activation</w:t>
      </w:r>
      <w:r>
        <w:rPr>
          <w:rFonts w:ascii="Arial" w:eastAsiaTheme="minorEastAsia" w:hAnsi="Arial" w:cs="Arial"/>
          <w:b/>
          <w:bCs/>
          <w:lang w:val="en-GB"/>
        </w:rPr>
        <w:t xml:space="preserve"> and the legacy conditional reconfiguration together.</w:t>
      </w:r>
    </w:p>
    <w:p w14:paraId="05AE001E" w14:textId="77777777" w:rsidR="00DA7347" w:rsidRDefault="00DA7347" w:rsidP="00DA7347">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4</w:t>
      </w:r>
      <w:r w:rsidRPr="009D26A6">
        <w:rPr>
          <w:rFonts w:ascii="Arial" w:eastAsiaTheme="minorEastAsia" w:hAnsi="Arial" w:cs="Arial"/>
          <w:b/>
          <w:bCs/>
          <w:lang w:val="en-GB"/>
        </w:rPr>
        <w:t>.</w:t>
      </w:r>
      <w:r>
        <w:rPr>
          <w:rFonts w:ascii="Arial" w:eastAsiaTheme="minorEastAsia" w:hAnsi="Arial" w:cs="Arial"/>
          <w:b/>
          <w:bCs/>
          <w:lang w:val="en-GB"/>
        </w:rPr>
        <w:tab/>
        <w:t xml:space="preserve">The UE maintains the list of </w:t>
      </w:r>
      <w:r w:rsidRPr="009D26A6">
        <w:rPr>
          <w:rFonts w:ascii="Arial" w:eastAsiaTheme="minorEastAsia" w:hAnsi="Arial" w:cs="Arial"/>
          <w:b/>
          <w:bCs/>
          <w:lang w:val="en-GB"/>
        </w:rPr>
        <w:t>candidate CG</w:t>
      </w:r>
      <w:r>
        <w:rPr>
          <w:rFonts w:ascii="Arial" w:eastAsiaTheme="minorEastAsia" w:hAnsi="Arial" w:cs="Arial"/>
          <w:b/>
          <w:bCs/>
          <w:lang w:val="en-GB"/>
        </w:rPr>
        <w:t>s</w:t>
      </w:r>
      <w:r w:rsidRPr="009D26A6">
        <w:rPr>
          <w:rFonts w:ascii="Arial" w:eastAsiaTheme="minorEastAsia" w:hAnsi="Arial" w:cs="Arial"/>
          <w:b/>
          <w:bCs/>
          <w:lang w:val="en-GB"/>
        </w:rPr>
        <w:t xml:space="preserve"> for the selective CG activation</w:t>
      </w:r>
      <w:r>
        <w:rPr>
          <w:rFonts w:ascii="Arial" w:eastAsiaTheme="minorEastAsia" w:hAnsi="Arial" w:cs="Arial"/>
          <w:b/>
          <w:bCs/>
          <w:lang w:val="en-GB"/>
        </w:rPr>
        <w:t xml:space="preserve"> after mobility is complete unless the network indicates to remove </w:t>
      </w:r>
      <w:r>
        <w:rPr>
          <w:rFonts w:ascii="Arial" w:eastAsia="맑은 고딕" w:hAnsi="Arial" w:cs="Arial" w:hint="eastAsia"/>
          <w:b/>
          <w:bCs/>
          <w:lang w:val="en-GB" w:eastAsia="ko-KR"/>
        </w:rPr>
        <w:t>or maintain</w:t>
      </w:r>
      <w:r>
        <w:rPr>
          <w:rFonts w:ascii="Arial" w:eastAsiaTheme="minorEastAsia" w:hAnsi="Arial" w:cs="Arial"/>
          <w:b/>
          <w:bCs/>
          <w:lang w:val="en-GB"/>
        </w:rPr>
        <w:t>.</w:t>
      </w:r>
    </w:p>
    <w:p w14:paraId="6030956D" w14:textId="77777777" w:rsidR="00DA7347" w:rsidRDefault="00DA7347" w:rsidP="00DA7347">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5</w:t>
      </w:r>
      <w:r w:rsidRPr="009D26A6">
        <w:rPr>
          <w:rFonts w:ascii="Arial" w:eastAsiaTheme="minorEastAsia" w:hAnsi="Arial" w:cs="Arial"/>
          <w:b/>
          <w:bCs/>
          <w:lang w:val="en-GB"/>
        </w:rPr>
        <w:t>.</w:t>
      </w:r>
      <w:r>
        <w:rPr>
          <w:rFonts w:ascii="Arial" w:eastAsiaTheme="minorEastAsia" w:hAnsi="Arial" w:cs="Arial"/>
          <w:b/>
          <w:bCs/>
          <w:lang w:val="en-GB"/>
        </w:rPr>
        <w:tab/>
      </w:r>
      <w:r w:rsidRPr="009D26A6">
        <w:rPr>
          <w:rFonts w:ascii="Arial" w:eastAsiaTheme="minorEastAsia" w:hAnsi="Arial" w:cs="Arial"/>
          <w:b/>
          <w:bCs/>
          <w:lang w:val="en-GB"/>
        </w:rPr>
        <w:t xml:space="preserve">The </w:t>
      </w:r>
      <w:r>
        <w:rPr>
          <w:rFonts w:ascii="Arial" w:eastAsiaTheme="minorEastAsia" w:hAnsi="Arial" w:cs="Arial"/>
          <w:b/>
          <w:bCs/>
          <w:lang w:val="en-GB"/>
        </w:rPr>
        <w:t>network</w:t>
      </w:r>
      <w:r w:rsidRPr="009D26A6">
        <w:rPr>
          <w:rFonts w:ascii="Arial" w:eastAsiaTheme="minorEastAsia" w:hAnsi="Arial" w:cs="Arial"/>
          <w:b/>
          <w:bCs/>
          <w:lang w:val="en-GB"/>
        </w:rPr>
        <w:t xml:space="preserve"> </w:t>
      </w:r>
      <w:r>
        <w:rPr>
          <w:rFonts w:ascii="Arial" w:eastAsiaTheme="minorEastAsia" w:hAnsi="Arial" w:cs="Arial"/>
          <w:b/>
          <w:bCs/>
          <w:lang w:val="en-GB"/>
        </w:rPr>
        <w:t>provides</w:t>
      </w:r>
      <w:r w:rsidRPr="009D26A6">
        <w:rPr>
          <w:rFonts w:ascii="Arial" w:eastAsiaTheme="minorEastAsia" w:hAnsi="Arial" w:cs="Arial"/>
          <w:b/>
          <w:bCs/>
          <w:lang w:val="en-GB"/>
        </w:rPr>
        <w:t xml:space="preserve"> a modification for </w:t>
      </w:r>
      <w:r>
        <w:rPr>
          <w:rFonts w:ascii="Arial" w:eastAsiaTheme="minorEastAsia" w:hAnsi="Arial" w:cs="Arial"/>
          <w:b/>
          <w:bCs/>
          <w:lang w:val="en-GB"/>
        </w:rPr>
        <w:t>the list of</w:t>
      </w:r>
      <w:r w:rsidRPr="009D26A6">
        <w:rPr>
          <w:rFonts w:ascii="Arial" w:eastAsiaTheme="minorEastAsia" w:hAnsi="Arial" w:cs="Arial"/>
          <w:b/>
          <w:bCs/>
          <w:lang w:val="en-GB"/>
        </w:rPr>
        <w:t xml:space="preserve"> candidate CG</w:t>
      </w:r>
      <w:r>
        <w:rPr>
          <w:rFonts w:ascii="Arial" w:eastAsiaTheme="minorEastAsia" w:hAnsi="Arial" w:cs="Arial"/>
          <w:b/>
          <w:bCs/>
          <w:lang w:val="en-GB"/>
        </w:rPr>
        <w:t>s</w:t>
      </w:r>
      <w:r w:rsidRPr="009D26A6">
        <w:rPr>
          <w:rFonts w:ascii="Arial" w:eastAsiaTheme="minorEastAsia" w:hAnsi="Arial" w:cs="Arial"/>
          <w:b/>
          <w:bCs/>
          <w:lang w:val="en-GB"/>
        </w:rPr>
        <w:t xml:space="preserve"> </w:t>
      </w:r>
      <w:r>
        <w:rPr>
          <w:rFonts w:ascii="Arial" w:eastAsiaTheme="minorEastAsia" w:hAnsi="Arial" w:cs="Arial"/>
          <w:b/>
          <w:bCs/>
          <w:lang w:val="en-GB"/>
        </w:rPr>
        <w:t xml:space="preserve">before or </w:t>
      </w:r>
      <w:r w:rsidRPr="009D26A6">
        <w:rPr>
          <w:rFonts w:ascii="Arial" w:eastAsiaTheme="minorEastAsia" w:hAnsi="Arial" w:cs="Arial"/>
          <w:b/>
          <w:bCs/>
          <w:lang w:val="en-GB"/>
        </w:rPr>
        <w:t>when performing mobility.</w:t>
      </w:r>
    </w:p>
    <w:p w14:paraId="49E5069E" w14:textId="77777777" w:rsidR="00DA7347" w:rsidRPr="009D26A6" w:rsidRDefault="00DA7347" w:rsidP="00DA7347">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6</w:t>
      </w:r>
      <w:r w:rsidRPr="009D26A6">
        <w:rPr>
          <w:rFonts w:ascii="Arial" w:eastAsiaTheme="minorEastAsia" w:hAnsi="Arial" w:cs="Arial"/>
          <w:b/>
          <w:bCs/>
          <w:lang w:val="en-GB"/>
        </w:rPr>
        <w:t>.</w:t>
      </w:r>
      <w:r>
        <w:rPr>
          <w:rFonts w:ascii="Arial" w:eastAsiaTheme="minorEastAsia" w:hAnsi="Arial" w:cs="Arial"/>
          <w:b/>
          <w:bCs/>
          <w:lang w:val="en-GB"/>
        </w:rPr>
        <w:tab/>
        <w:t>The UE is allowed to perform the selective CG</w:t>
      </w:r>
      <w:r w:rsidRPr="009D26A6">
        <w:rPr>
          <w:rFonts w:ascii="Arial" w:eastAsiaTheme="minorEastAsia" w:hAnsi="Arial" w:cs="Arial"/>
          <w:b/>
          <w:bCs/>
          <w:lang w:val="en-GB"/>
        </w:rPr>
        <w:t xml:space="preserve"> </w:t>
      </w:r>
      <w:r>
        <w:rPr>
          <w:rFonts w:ascii="Arial" w:eastAsiaTheme="minorEastAsia" w:hAnsi="Arial" w:cs="Arial"/>
          <w:b/>
          <w:bCs/>
          <w:lang w:val="en-GB"/>
        </w:rPr>
        <w:t xml:space="preserve">activation for PSCell addition based on </w:t>
      </w:r>
      <w:r w:rsidRPr="009D26A6">
        <w:rPr>
          <w:rFonts w:ascii="Arial" w:eastAsiaTheme="minorEastAsia" w:hAnsi="Arial" w:cs="Arial"/>
          <w:b/>
          <w:bCs/>
          <w:lang w:val="en-GB"/>
        </w:rPr>
        <w:t xml:space="preserve">the </w:t>
      </w:r>
      <w:r>
        <w:rPr>
          <w:rFonts w:ascii="Arial" w:eastAsiaTheme="minorEastAsia" w:hAnsi="Arial" w:cs="Arial"/>
          <w:b/>
          <w:bCs/>
          <w:lang w:val="en-GB"/>
        </w:rPr>
        <w:t>list of</w:t>
      </w:r>
      <w:r w:rsidRPr="009D26A6">
        <w:rPr>
          <w:rFonts w:ascii="Arial" w:eastAsiaTheme="minorEastAsia" w:hAnsi="Arial" w:cs="Arial"/>
          <w:b/>
          <w:bCs/>
          <w:lang w:val="en-GB"/>
        </w:rPr>
        <w:t xml:space="preserve"> candidate CG</w:t>
      </w:r>
      <w:r>
        <w:rPr>
          <w:rFonts w:ascii="Arial" w:eastAsiaTheme="minorEastAsia" w:hAnsi="Arial" w:cs="Arial"/>
          <w:b/>
          <w:bCs/>
          <w:lang w:val="en-GB"/>
        </w:rPr>
        <w:t>s after SCG release.</w:t>
      </w:r>
    </w:p>
    <w:p w14:paraId="6D00756C" w14:textId="77777777" w:rsidR="00DA7347" w:rsidRPr="009D26A6" w:rsidRDefault="00DA7347" w:rsidP="00DA7347">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7</w:t>
      </w:r>
      <w:r w:rsidRPr="009D26A6">
        <w:rPr>
          <w:rFonts w:ascii="Arial" w:eastAsiaTheme="minorEastAsia" w:hAnsi="Arial" w:cs="Arial"/>
          <w:b/>
          <w:bCs/>
          <w:lang w:val="en-GB"/>
        </w:rPr>
        <w:t>.</w:t>
      </w:r>
      <w:r>
        <w:rPr>
          <w:rFonts w:ascii="Arial" w:eastAsiaTheme="minorEastAsia" w:hAnsi="Arial" w:cs="Arial"/>
          <w:b/>
          <w:bCs/>
          <w:lang w:val="en-GB"/>
        </w:rPr>
        <w:tab/>
        <w:t>The UE is allowed to receive the selective CG</w:t>
      </w:r>
      <w:r w:rsidRPr="009D26A6">
        <w:rPr>
          <w:rFonts w:ascii="Arial" w:eastAsiaTheme="minorEastAsia" w:hAnsi="Arial" w:cs="Arial"/>
          <w:b/>
          <w:bCs/>
          <w:lang w:val="en-GB"/>
        </w:rPr>
        <w:t xml:space="preserve"> </w:t>
      </w:r>
      <w:r>
        <w:rPr>
          <w:rFonts w:ascii="Arial" w:eastAsiaTheme="minorEastAsia" w:hAnsi="Arial" w:cs="Arial"/>
          <w:b/>
          <w:bCs/>
          <w:lang w:val="en-GB"/>
        </w:rPr>
        <w:t>activation for PSCell change before PSCell addition.</w:t>
      </w:r>
    </w:p>
    <w:p w14:paraId="6F34AC70" w14:textId="77777777" w:rsidR="00DA7347" w:rsidRDefault="00DA7347" w:rsidP="00DA7347">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8</w:t>
      </w:r>
      <w:r w:rsidRPr="009D26A6">
        <w:rPr>
          <w:rFonts w:ascii="Arial" w:eastAsiaTheme="minorEastAsia" w:hAnsi="Arial" w:cs="Arial"/>
          <w:b/>
          <w:bCs/>
          <w:lang w:val="en-GB"/>
        </w:rPr>
        <w:t>.</w:t>
      </w:r>
      <w:r>
        <w:rPr>
          <w:rFonts w:ascii="Arial" w:eastAsiaTheme="minorEastAsia" w:hAnsi="Arial" w:cs="Arial"/>
          <w:b/>
          <w:bCs/>
          <w:lang w:val="en-GB"/>
        </w:rPr>
        <w:tab/>
      </w:r>
      <w:r w:rsidRPr="009D26A6">
        <w:rPr>
          <w:rFonts w:ascii="Arial" w:eastAsiaTheme="minorEastAsia" w:hAnsi="Arial" w:cs="Arial"/>
          <w:b/>
          <w:bCs/>
          <w:lang w:val="en-GB"/>
        </w:rPr>
        <w:t xml:space="preserve">The UE </w:t>
      </w:r>
      <w:r>
        <w:rPr>
          <w:rFonts w:ascii="Arial" w:eastAsiaTheme="minorEastAsia" w:hAnsi="Arial" w:cs="Arial"/>
          <w:b/>
          <w:bCs/>
          <w:lang w:val="en-GB"/>
        </w:rPr>
        <w:t>is allowed to perform the selective CG</w:t>
      </w:r>
      <w:r w:rsidRPr="009D26A6">
        <w:rPr>
          <w:rFonts w:ascii="Arial" w:eastAsiaTheme="minorEastAsia" w:hAnsi="Arial" w:cs="Arial"/>
          <w:b/>
          <w:bCs/>
          <w:lang w:val="en-GB"/>
        </w:rPr>
        <w:t xml:space="preserve"> </w:t>
      </w:r>
      <w:r>
        <w:rPr>
          <w:rFonts w:ascii="Arial" w:eastAsiaTheme="minorEastAsia" w:hAnsi="Arial" w:cs="Arial"/>
          <w:b/>
          <w:bCs/>
          <w:lang w:val="en-GB"/>
        </w:rPr>
        <w:t xml:space="preserve">activation for PSCell change based on </w:t>
      </w:r>
      <w:r w:rsidRPr="009D26A6">
        <w:rPr>
          <w:rFonts w:ascii="Arial" w:eastAsiaTheme="minorEastAsia" w:hAnsi="Arial" w:cs="Arial"/>
          <w:b/>
          <w:bCs/>
          <w:lang w:val="en-GB"/>
        </w:rPr>
        <w:t xml:space="preserve">the </w:t>
      </w:r>
      <w:r>
        <w:rPr>
          <w:rFonts w:ascii="Arial" w:eastAsiaTheme="minorEastAsia" w:hAnsi="Arial" w:cs="Arial"/>
          <w:b/>
          <w:bCs/>
          <w:lang w:val="en-GB"/>
        </w:rPr>
        <w:t>list of</w:t>
      </w:r>
      <w:r w:rsidRPr="009D26A6">
        <w:rPr>
          <w:rFonts w:ascii="Arial" w:eastAsiaTheme="minorEastAsia" w:hAnsi="Arial" w:cs="Arial"/>
          <w:b/>
          <w:bCs/>
          <w:lang w:val="en-GB"/>
        </w:rPr>
        <w:t xml:space="preserve"> candidate CG</w:t>
      </w:r>
      <w:r>
        <w:rPr>
          <w:rFonts w:ascii="Arial" w:eastAsiaTheme="minorEastAsia" w:hAnsi="Arial" w:cs="Arial"/>
          <w:b/>
          <w:bCs/>
          <w:lang w:val="en-GB"/>
        </w:rPr>
        <w:t>s</w:t>
      </w:r>
      <w:r w:rsidRPr="009D26A6">
        <w:rPr>
          <w:rFonts w:ascii="Arial" w:eastAsiaTheme="minorEastAsia" w:hAnsi="Arial" w:cs="Arial"/>
          <w:b/>
          <w:bCs/>
          <w:lang w:val="en-GB"/>
        </w:rPr>
        <w:t xml:space="preserve"> </w:t>
      </w:r>
      <w:r>
        <w:rPr>
          <w:rFonts w:ascii="Arial" w:eastAsiaTheme="minorEastAsia" w:hAnsi="Arial" w:cs="Arial"/>
          <w:b/>
          <w:bCs/>
          <w:lang w:val="en-GB"/>
        </w:rPr>
        <w:t xml:space="preserve">which have been configured </w:t>
      </w:r>
      <w:r w:rsidRPr="009D26A6">
        <w:rPr>
          <w:rFonts w:ascii="Arial" w:eastAsiaTheme="minorEastAsia" w:hAnsi="Arial" w:cs="Arial"/>
          <w:b/>
          <w:bCs/>
          <w:lang w:val="en-GB"/>
        </w:rPr>
        <w:t>for PSCell addition.</w:t>
      </w:r>
    </w:p>
    <w:p w14:paraId="2C73E39F" w14:textId="77777777" w:rsidR="00DA7347" w:rsidRDefault="00DA7347" w:rsidP="00DA7347">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9</w:t>
      </w:r>
      <w:r w:rsidRPr="009D26A6">
        <w:rPr>
          <w:rFonts w:ascii="Arial" w:eastAsiaTheme="minorEastAsia" w:hAnsi="Arial" w:cs="Arial"/>
          <w:b/>
          <w:bCs/>
          <w:lang w:val="en-GB"/>
        </w:rPr>
        <w:t>.</w:t>
      </w:r>
      <w:r>
        <w:rPr>
          <w:rFonts w:ascii="Arial" w:eastAsiaTheme="minorEastAsia" w:hAnsi="Arial" w:cs="Arial"/>
          <w:b/>
          <w:bCs/>
          <w:lang w:val="en-GB"/>
        </w:rPr>
        <w:tab/>
      </w:r>
      <w:r w:rsidRPr="009D26A6">
        <w:rPr>
          <w:rFonts w:ascii="Arial" w:eastAsiaTheme="minorEastAsia" w:hAnsi="Arial" w:cs="Arial"/>
          <w:b/>
          <w:bCs/>
          <w:lang w:val="en-GB"/>
        </w:rPr>
        <w:t xml:space="preserve">The UE </w:t>
      </w:r>
      <w:r>
        <w:rPr>
          <w:rFonts w:ascii="Arial" w:eastAsiaTheme="minorEastAsia" w:hAnsi="Arial" w:cs="Arial"/>
          <w:b/>
          <w:bCs/>
          <w:lang w:val="en-GB"/>
        </w:rPr>
        <w:t>is allowed to perform the selective CG</w:t>
      </w:r>
      <w:r w:rsidRPr="009D26A6">
        <w:rPr>
          <w:rFonts w:ascii="Arial" w:eastAsiaTheme="minorEastAsia" w:hAnsi="Arial" w:cs="Arial"/>
          <w:b/>
          <w:bCs/>
          <w:lang w:val="en-GB"/>
        </w:rPr>
        <w:t xml:space="preserve"> </w:t>
      </w:r>
      <w:r>
        <w:rPr>
          <w:rFonts w:ascii="Arial" w:eastAsiaTheme="minorEastAsia" w:hAnsi="Arial" w:cs="Arial"/>
          <w:b/>
          <w:bCs/>
          <w:lang w:val="en-GB"/>
        </w:rPr>
        <w:t>activation based on the list of candidate CGs for PSCell change or PSCell addition w/o the network signalling for recovery when SCG failure occurs</w:t>
      </w:r>
      <w:r w:rsidRPr="009D26A6">
        <w:rPr>
          <w:rFonts w:ascii="Arial" w:eastAsiaTheme="minorEastAsia" w:hAnsi="Arial" w:cs="Arial"/>
          <w:b/>
          <w:bCs/>
          <w:lang w:val="en-GB"/>
        </w:rPr>
        <w:t>.</w:t>
      </w:r>
    </w:p>
    <w:p w14:paraId="327A49D2" w14:textId="77777777" w:rsidR="00DA7347" w:rsidRDefault="00DA7347" w:rsidP="00DA7347">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10</w:t>
      </w:r>
      <w:r w:rsidRPr="009D26A6">
        <w:rPr>
          <w:rFonts w:ascii="Arial" w:eastAsiaTheme="minorEastAsia" w:hAnsi="Arial" w:cs="Arial"/>
          <w:b/>
          <w:bCs/>
          <w:lang w:val="en-GB"/>
        </w:rPr>
        <w:t>.</w:t>
      </w:r>
      <w:r>
        <w:rPr>
          <w:rFonts w:ascii="Arial" w:eastAsiaTheme="minorEastAsia" w:hAnsi="Arial" w:cs="Arial"/>
          <w:b/>
          <w:bCs/>
          <w:lang w:val="en-GB"/>
        </w:rPr>
        <w:tab/>
      </w:r>
      <w:r w:rsidRPr="002C58A6">
        <w:rPr>
          <w:rFonts w:ascii="Arial" w:eastAsiaTheme="minorEastAsia" w:hAnsi="Arial" w:cs="Arial" w:hint="eastAsia"/>
          <w:b/>
          <w:bCs/>
          <w:lang w:val="en-GB"/>
        </w:rPr>
        <w:t>If r</w:t>
      </w:r>
      <w:r w:rsidRPr="002C58A6">
        <w:rPr>
          <w:rFonts w:ascii="Arial" w:eastAsiaTheme="minorEastAsia" w:hAnsi="Arial" w:cs="Arial"/>
          <w:b/>
          <w:bCs/>
          <w:lang w:val="en-GB"/>
        </w:rPr>
        <w:t xml:space="preserve">eceived, </w:t>
      </w:r>
      <w:r>
        <w:rPr>
          <w:rFonts w:ascii="Arial" w:eastAsiaTheme="minorEastAsia" w:hAnsi="Arial" w:cs="Arial"/>
          <w:b/>
          <w:bCs/>
          <w:lang w:val="en-GB"/>
        </w:rPr>
        <w:t>t</w:t>
      </w:r>
      <w:r w:rsidRPr="009D26A6">
        <w:rPr>
          <w:rFonts w:ascii="Arial" w:eastAsiaTheme="minorEastAsia" w:hAnsi="Arial" w:cs="Arial"/>
          <w:b/>
          <w:bCs/>
          <w:lang w:val="en-GB"/>
        </w:rPr>
        <w:t xml:space="preserve">he UE performs the below actions for </w:t>
      </w:r>
      <w:r>
        <w:rPr>
          <w:rFonts w:ascii="Arial" w:eastAsiaTheme="minorEastAsia" w:hAnsi="Arial" w:cs="Arial"/>
          <w:b/>
          <w:bCs/>
          <w:lang w:val="en-GB"/>
        </w:rPr>
        <w:t xml:space="preserve">each </w:t>
      </w:r>
      <w:r w:rsidRPr="009D26A6">
        <w:rPr>
          <w:rFonts w:ascii="Arial" w:eastAsiaTheme="minorEastAsia" w:hAnsi="Arial" w:cs="Arial"/>
          <w:b/>
          <w:bCs/>
          <w:lang w:val="en-GB"/>
        </w:rPr>
        <w:t>candidate CG before activation:</w:t>
      </w:r>
    </w:p>
    <w:p w14:paraId="186EB9FC" w14:textId="77777777" w:rsidR="00DA7347" w:rsidRDefault="00DA7347" w:rsidP="00DA7347">
      <w:pPr>
        <w:pStyle w:val="af7"/>
        <w:numPr>
          <w:ilvl w:val="0"/>
          <w:numId w:val="7"/>
        </w:numPr>
        <w:spacing w:after="120"/>
        <w:ind w:left="1276" w:hanging="283"/>
        <w:jc w:val="both"/>
        <w:rPr>
          <w:rFonts w:ascii="Arial" w:eastAsiaTheme="minorEastAsia" w:hAnsi="Arial" w:cs="Arial"/>
          <w:b/>
          <w:bCs/>
        </w:rPr>
      </w:pPr>
      <w:r>
        <w:rPr>
          <w:rFonts w:ascii="Arial" w:eastAsiaTheme="minorEastAsia" w:hAnsi="Arial" w:cs="Arial"/>
          <w:b/>
          <w:bCs/>
        </w:rPr>
        <w:t>No PDCCH monitoring</w:t>
      </w:r>
    </w:p>
    <w:p w14:paraId="6AE1B0F7" w14:textId="77777777" w:rsidR="00DA7347" w:rsidRPr="009D26A6" w:rsidRDefault="00DA7347" w:rsidP="00DA7347">
      <w:pPr>
        <w:pStyle w:val="af7"/>
        <w:numPr>
          <w:ilvl w:val="0"/>
          <w:numId w:val="7"/>
        </w:numPr>
        <w:spacing w:after="120"/>
        <w:ind w:left="1276" w:hanging="283"/>
        <w:jc w:val="both"/>
        <w:rPr>
          <w:rFonts w:ascii="Arial" w:eastAsiaTheme="minorEastAsia" w:hAnsi="Arial" w:cs="Arial"/>
          <w:b/>
          <w:bCs/>
        </w:rPr>
      </w:pPr>
      <w:r w:rsidRPr="009D26A6">
        <w:rPr>
          <w:rFonts w:ascii="Arial" w:eastAsiaTheme="minorEastAsia" w:hAnsi="Arial" w:cs="Arial"/>
          <w:b/>
          <w:bCs/>
        </w:rPr>
        <w:t>No PDSCH reception</w:t>
      </w:r>
    </w:p>
    <w:p w14:paraId="6F4EEB50" w14:textId="77777777" w:rsidR="00DA7347" w:rsidRDefault="00DA7347" w:rsidP="00DA7347">
      <w:pPr>
        <w:pStyle w:val="af7"/>
        <w:numPr>
          <w:ilvl w:val="0"/>
          <w:numId w:val="7"/>
        </w:numPr>
        <w:spacing w:after="120"/>
        <w:ind w:left="1276" w:hanging="283"/>
        <w:jc w:val="both"/>
        <w:rPr>
          <w:rFonts w:ascii="Arial" w:eastAsiaTheme="minorEastAsia" w:hAnsi="Arial" w:cs="Arial"/>
          <w:b/>
          <w:bCs/>
        </w:rPr>
      </w:pPr>
      <w:r>
        <w:rPr>
          <w:rFonts w:ascii="Arial" w:eastAsiaTheme="minorEastAsia" w:hAnsi="Arial" w:cs="Arial"/>
          <w:b/>
          <w:bCs/>
        </w:rPr>
        <w:t xml:space="preserve">No PUCCH </w:t>
      </w:r>
      <w:r w:rsidRPr="009D26A6">
        <w:rPr>
          <w:rFonts w:ascii="Arial" w:eastAsiaTheme="minorEastAsia" w:hAnsi="Arial" w:cs="Arial"/>
          <w:b/>
          <w:bCs/>
        </w:rPr>
        <w:t>transmission</w:t>
      </w:r>
    </w:p>
    <w:p w14:paraId="41A6585E" w14:textId="77777777" w:rsidR="00DA7347" w:rsidRPr="009D26A6" w:rsidRDefault="00DA7347" w:rsidP="00DA7347">
      <w:pPr>
        <w:pStyle w:val="af7"/>
        <w:numPr>
          <w:ilvl w:val="0"/>
          <w:numId w:val="7"/>
        </w:numPr>
        <w:spacing w:after="120"/>
        <w:ind w:left="1276" w:hanging="283"/>
        <w:jc w:val="both"/>
        <w:rPr>
          <w:rFonts w:ascii="Arial" w:eastAsiaTheme="minorEastAsia" w:hAnsi="Arial" w:cs="Arial"/>
          <w:b/>
          <w:bCs/>
        </w:rPr>
      </w:pPr>
      <w:r w:rsidRPr="009D26A6">
        <w:rPr>
          <w:rFonts w:ascii="Arial" w:eastAsiaTheme="minorEastAsia" w:hAnsi="Arial" w:cs="Arial"/>
          <w:b/>
          <w:bCs/>
        </w:rPr>
        <w:t>No PUSCH transmission</w:t>
      </w:r>
    </w:p>
    <w:p w14:paraId="2598F52D" w14:textId="77777777" w:rsidR="00DA7347" w:rsidRPr="009D26A6" w:rsidRDefault="00DA7347" w:rsidP="00DA7347">
      <w:pPr>
        <w:pStyle w:val="af7"/>
        <w:numPr>
          <w:ilvl w:val="0"/>
          <w:numId w:val="7"/>
        </w:numPr>
        <w:spacing w:after="120"/>
        <w:ind w:left="1276" w:hanging="283"/>
        <w:jc w:val="both"/>
        <w:rPr>
          <w:rFonts w:ascii="Arial" w:eastAsiaTheme="minorEastAsia" w:hAnsi="Arial" w:cs="Arial"/>
          <w:b/>
          <w:bCs/>
        </w:rPr>
      </w:pPr>
      <w:r w:rsidRPr="009D26A6">
        <w:rPr>
          <w:rFonts w:ascii="Arial" w:eastAsiaTheme="minorEastAsia" w:hAnsi="Arial" w:cs="Arial"/>
          <w:b/>
          <w:bCs/>
        </w:rPr>
        <w:t>No SRS, PHR transmission</w:t>
      </w:r>
    </w:p>
    <w:p w14:paraId="78028FD1" w14:textId="77777777" w:rsidR="00DA7347" w:rsidRPr="00323F84" w:rsidRDefault="00DA7347" w:rsidP="00DA7347">
      <w:pPr>
        <w:pStyle w:val="af7"/>
        <w:numPr>
          <w:ilvl w:val="0"/>
          <w:numId w:val="7"/>
        </w:numPr>
        <w:spacing w:after="120"/>
        <w:ind w:left="1276" w:hanging="283"/>
        <w:jc w:val="both"/>
        <w:rPr>
          <w:rFonts w:ascii="Arial" w:eastAsiaTheme="minorEastAsia" w:hAnsi="Arial" w:cs="Arial"/>
          <w:b/>
          <w:bCs/>
        </w:rPr>
      </w:pPr>
      <w:r w:rsidRPr="009D26A6">
        <w:rPr>
          <w:rFonts w:ascii="Arial" w:eastAsiaTheme="minorEastAsia" w:hAnsi="Arial" w:cs="Arial"/>
          <w:b/>
          <w:bCs/>
        </w:rPr>
        <w:t>No CSI-RS reporting</w:t>
      </w:r>
    </w:p>
    <w:p w14:paraId="1C377011" w14:textId="77777777" w:rsidR="00DA7347" w:rsidRPr="00E80AA5" w:rsidRDefault="00DA7347" w:rsidP="00DA7347">
      <w:pPr>
        <w:spacing w:after="120"/>
        <w:ind w:left="1276" w:hanging="1276"/>
        <w:jc w:val="both"/>
        <w:rPr>
          <w:rFonts w:ascii="Arial" w:eastAsiaTheme="minorEastAsia" w:hAnsi="Arial" w:cs="Arial"/>
          <w:b/>
          <w:bCs/>
          <w:lang w:val="en-GB"/>
        </w:rPr>
      </w:pPr>
      <w:r w:rsidRPr="00E80AA5">
        <w:rPr>
          <w:rFonts w:ascii="Arial" w:eastAsiaTheme="minorEastAsia" w:hAnsi="Arial" w:cs="Arial"/>
          <w:b/>
          <w:bCs/>
          <w:lang w:val="en-GB"/>
        </w:rPr>
        <w:t xml:space="preserve">Proposal </w:t>
      </w:r>
      <w:r>
        <w:rPr>
          <w:rFonts w:ascii="Arial" w:eastAsiaTheme="minorEastAsia" w:hAnsi="Arial" w:cs="Arial"/>
          <w:b/>
          <w:bCs/>
          <w:lang w:val="en-GB"/>
        </w:rPr>
        <w:t>11</w:t>
      </w:r>
      <w:r w:rsidRPr="00E80AA5">
        <w:rPr>
          <w:rFonts w:ascii="Arial" w:eastAsiaTheme="minorEastAsia" w:hAnsi="Arial" w:cs="Arial"/>
          <w:b/>
          <w:bCs/>
          <w:lang w:val="en-GB"/>
        </w:rPr>
        <w:t>.</w:t>
      </w:r>
      <w:r w:rsidRPr="00E80AA5">
        <w:rPr>
          <w:rFonts w:ascii="Arial" w:eastAsiaTheme="minorEastAsia" w:hAnsi="Arial" w:cs="Arial"/>
          <w:b/>
          <w:bCs/>
          <w:lang w:val="en-GB"/>
        </w:rPr>
        <w:tab/>
      </w:r>
      <w:r>
        <w:rPr>
          <w:rFonts w:ascii="Arial" w:eastAsiaTheme="minorEastAsia" w:hAnsi="Arial" w:cs="Arial"/>
          <w:b/>
          <w:bCs/>
          <w:lang w:val="en-GB"/>
        </w:rPr>
        <w:t>N</w:t>
      </w:r>
      <w:r w:rsidRPr="00DA7347">
        <w:rPr>
          <w:rFonts w:ascii="Arial" w:eastAsiaTheme="minorEastAsia" w:hAnsi="Arial" w:cs="Arial"/>
          <w:b/>
          <w:bCs/>
          <w:lang w:val="en-GB"/>
        </w:rPr>
        <w:t>ot only for the mobility robustness but for improvement of signalling latency</w:t>
      </w:r>
      <w:r w:rsidRPr="00E80AA5">
        <w:rPr>
          <w:rFonts w:ascii="Arial" w:eastAsiaTheme="minorEastAsia" w:hAnsi="Arial" w:cs="Arial"/>
          <w:b/>
          <w:bCs/>
          <w:lang w:val="en-GB"/>
        </w:rPr>
        <w:t>, the UE may perform RLM or BM for certain candidate CGs based on the network configuration.</w:t>
      </w:r>
    </w:p>
    <w:p w14:paraId="43FA01FF" w14:textId="77777777" w:rsidR="00DA7347" w:rsidRDefault="00DA7347" w:rsidP="00DA7347">
      <w:pPr>
        <w:spacing w:before="120" w:after="120"/>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12</w:t>
      </w:r>
      <w:r w:rsidRPr="009D26A6">
        <w:rPr>
          <w:rFonts w:ascii="Arial" w:eastAsiaTheme="minorEastAsia" w:hAnsi="Arial" w:cs="Arial"/>
          <w:b/>
          <w:bCs/>
          <w:lang w:val="en-GB"/>
        </w:rPr>
        <w:t>.</w:t>
      </w:r>
      <w:r>
        <w:rPr>
          <w:rFonts w:ascii="Arial" w:eastAsiaTheme="minorEastAsia" w:hAnsi="Arial" w:cs="Arial"/>
          <w:b/>
          <w:bCs/>
          <w:lang w:val="en-GB"/>
        </w:rPr>
        <w:tab/>
      </w:r>
      <w:r w:rsidRPr="009D26A6">
        <w:rPr>
          <w:rFonts w:ascii="Arial" w:eastAsiaTheme="minorEastAsia" w:hAnsi="Arial" w:cs="Arial"/>
          <w:b/>
          <w:bCs/>
          <w:lang w:val="en-GB"/>
        </w:rPr>
        <w:t>RAN2 focus on the discussion of selective SCG activation first than selective MCG activation.</w:t>
      </w:r>
    </w:p>
    <w:p w14:paraId="3CEBA76D" w14:textId="77777777" w:rsidR="009D26A6" w:rsidRPr="001F4A6D" w:rsidRDefault="009D26A6"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44B6A254" w:rsidR="006B493F" w:rsidRPr="00BB3955" w:rsidRDefault="00125503" w:rsidP="00BD2AD9">
      <w:pPr>
        <w:pStyle w:val="af7"/>
        <w:numPr>
          <w:ilvl w:val="0"/>
          <w:numId w:val="5"/>
        </w:numPr>
        <w:spacing w:after="120"/>
        <w:contextualSpacing w:val="0"/>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P-221799</w:t>
      </w:r>
      <w:r w:rsidR="003352E5">
        <w:rPr>
          <w:rFonts w:ascii="Arial" w:eastAsiaTheme="minorEastAsia" w:hAnsi="Arial" w:cs="Arial"/>
          <w:lang w:eastAsia="zh-TW"/>
        </w:rPr>
        <w:t xml:space="preserve">, “Revised WID: </w:t>
      </w:r>
      <w:r w:rsidR="003352E5" w:rsidRPr="00C91D3D">
        <w:rPr>
          <w:rFonts w:ascii="Arial" w:eastAsiaTheme="minorEastAsia" w:hAnsi="Arial" w:cs="Arial"/>
          <w:lang w:eastAsia="zh-TW"/>
        </w:rPr>
        <w:t>Further NR mobility enhancements</w:t>
      </w:r>
      <w:r w:rsidR="003352E5">
        <w:rPr>
          <w:rFonts w:ascii="Arial" w:eastAsiaTheme="minorEastAsia" w:hAnsi="Arial" w:cs="Arial"/>
          <w:lang w:eastAsia="zh-TW"/>
        </w:rPr>
        <w:t>,” MediaTek, June 2022</w:t>
      </w:r>
    </w:p>
    <w:sectPr w:rsidR="006B493F"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EF055" w14:textId="77777777" w:rsidR="00032B81" w:rsidRDefault="00032B81">
      <w:pPr>
        <w:pStyle w:val="TAL"/>
      </w:pPr>
      <w:r>
        <w:separator/>
      </w:r>
    </w:p>
  </w:endnote>
  <w:endnote w:type="continuationSeparator" w:id="0">
    <w:p w14:paraId="692C8E85" w14:textId="77777777" w:rsidR="00032B81" w:rsidRDefault="00032B8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4"/>
    </w:pPr>
    <w:r>
      <w:fldChar w:fldCharType="begin"/>
    </w:r>
    <w:r>
      <w:instrText xml:space="preserve"> PAGE   \* MERGEFORMAT </w:instrText>
    </w:r>
    <w:r>
      <w:fldChar w:fldCharType="separate"/>
    </w:r>
    <w:r w:rsidR="0058322A">
      <w:t>3</w:t>
    </w:r>
    <w:r>
      <w:fldChar w:fldCharType="end"/>
    </w:r>
  </w:p>
  <w:p w14:paraId="0FBB99F7" w14:textId="77777777" w:rsidR="005E2223" w:rsidRDefault="005E222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4DFF3" w14:textId="77777777" w:rsidR="00032B81" w:rsidRDefault="00032B81">
      <w:pPr>
        <w:pStyle w:val="TAL"/>
      </w:pPr>
      <w:r>
        <w:separator/>
      </w:r>
    </w:p>
  </w:footnote>
  <w:footnote w:type="continuationSeparator" w:id="0">
    <w:p w14:paraId="34FA03AA" w14:textId="77777777" w:rsidR="00032B81" w:rsidRDefault="00032B8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7">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4"/>
  </w:num>
  <w:num w:numId="5">
    <w:abstractNumId w:val="2"/>
  </w:num>
  <w:num w:numId="6">
    <w:abstractNumId w:val="0"/>
  </w:num>
  <w:num w:numId="7">
    <w:abstractNumId w:val="5"/>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qgUALqsi7CwAAAA="/>
  </w:docVars>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1D0CBDC-D3B4-4D01-98E7-13DB6BD0E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1814</Words>
  <Characters>10340</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12130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2</cp:revision>
  <cp:lastPrinted>2007-12-21T04:58:00Z</cp:lastPrinted>
  <dcterms:created xsi:type="dcterms:W3CDTF">2022-08-10T05:30:00Z</dcterms:created>
  <dcterms:modified xsi:type="dcterms:W3CDTF">2022-08-10T05:30:00Z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